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住房贷款合同</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个人住房抵押贷款是我国福利分房制度向住房分配货币化转变过程中引入的一种新兴金融产品。住房贷款合同怎么写呢?以下是在范文网小编为大家整理的住房贷款合同范文，感谢您的欣赏。 住房贷款合同范文一 借款单位：___________________...</w:t>
      </w:r>
    </w:p>
    <w:p>
      <w:pPr>
        <w:ind w:left="0" w:right="0" w:firstLine="560"/>
        <w:spacing w:before="450" w:after="450" w:line="312" w:lineRule="auto"/>
      </w:pPr>
      <w:r>
        <w:rPr>
          <w:rFonts w:ascii="宋体" w:hAnsi="宋体" w:eastAsia="宋体" w:cs="宋体"/>
          <w:color w:val="000"/>
          <w:sz w:val="28"/>
          <w:szCs w:val="28"/>
        </w:rPr>
        <w:t xml:space="preserve">个人住房抵押贷款是我国福利分房制度向住房分配货币化转变过程中引入的一种新兴金融产品。住房贷款合同怎么写呢?以下是在范文网小编为大家整理的住房贷款合同范文，感谢您的欣赏。</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本合同正本一式_________份，甲、乙双方各执_________份，有保证人或(和)抵押人(出质人)的，提供保证人或(和)抵押人(质押人)一份;副本_________份。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 法定代表人或授权代理人(签字)：_________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 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 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 1、材料款 元; 2、人 工 费 元; 3、设计费 元;4、施工清运费 元; 5、搬卸费 元;6、管 理 费 元; 7、其他费用(注明内容) 元。 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 6.款项划入名称 ;账号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 住所地址： 企业地址： 邮政编码： 邮政编码： 工作单位： 法人代表：委托代理人：电 话：签约地址：年 月 日 委托代理人： 电 话：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2024-10-06T08:31:12+08:00</dcterms:created>
  <dcterms:modified xsi:type="dcterms:W3CDTF">2024-10-06T08:31:12+08:00</dcterms:modified>
</cp:coreProperties>
</file>

<file path=docProps/custom.xml><?xml version="1.0" encoding="utf-8"?>
<Properties xmlns="http://schemas.openxmlformats.org/officeDocument/2006/custom-properties" xmlns:vt="http://schemas.openxmlformats.org/officeDocument/2006/docPropsVTypes"/>
</file>