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关于考察纺织产业发展的调研报告</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4月18日至23日，在副市长的带领下，我市部分纺织企业负责人一行15人，赴浙江兰溪、江苏湖塘进行了为期一周的学习考察对接活动，先后参观考察了中国立马控股集团、浙江佳而美纺织、浙江鑫浪纺织、浙江七星纺织、江苏旷达集团、常州马杭色织布、江苏瓯堡...</w:t>
      </w:r>
    </w:p>
    <w:p>
      <w:pPr>
        <w:ind w:left="0" w:right="0" w:firstLine="560"/>
        <w:spacing w:before="450" w:after="450" w:line="312" w:lineRule="auto"/>
      </w:pPr>
      <w:r>
        <w:rPr>
          <w:rFonts w:ascii="宋体" w:hAnsi="宋体" w:eastAsia="宋体" w:cs="宋体"/>
          <w:color w:val="000"/>
          <w:sz w:val="28"/>
          <w:szCs w:val="28"/>
        </w:rPr>
        <w:t xml:space="preserve">4月18日至23日，在副市长的带领下，我市部分纺织企业负责人一行15人，赴浙江兰溪、江苏湖塘进行了为期一周的学习考察对接活动，先后参观考察了中国立马控股集团、浙江佳而美纺织、浙江鑫浪纺织、浙江七星纺织、江苏旷达集团、常州马杭色织布、江苏瓯堡纺织染整等企业，以及湖塘纺织城、湖塘纺织科技发展中心，并分别召开座谈会，听取了两地在纺织产业发展上的经验做法介绍，与当地企业进行了对接交流。现将有关情况总结报告如下：</w:t>
      </w:r>
    </w:p>
    <w:p>
      <w:pPr>
        <w:ind w:left="0" w:right="0" w:firstLine="560"/>
        <w:spacing w:before="450" w:after="450" w:line="312" w:lineRule="auto"/>
      </w:pPr>
      <w:r>
        <w:rPr>
          <w:rFonts w:ascii="宋体" w:hAnsi="宋体" w:eastAsia="宋体" w:cs="宋体"/>
          <w:color w:val="000"/>
          <w:sz w:val="28"/>
          <w:szCs w:val="28"/>
        </w:rPr>
        <w:t xml:space="preserve">一、两地纺织工业发展的基本情况</w:t>
      </w:r>
    </w:p>
    <w:p>
      <w:pPr>
        <w:ind w:left="0" w:right="0" w:firstLine="560"/>
        <w:spacing w:before="450" w:after="450" w:line="312" w:lineRule="auto"/>
      </w:pPr>
      <w:r>
        <w:rPr>
          <w:rFonts w:ascii="宋体" w:hAnsi="宋体" w:eastAsia="宋体" w:cs="宋体"/>
          <w:color w:val="000"/>
          <w:sz w:val="28"/>
          <w:szCs w:val="28"/>
        </w:rPr>
        <w:t xml:space="preserve">（一）兰溪市纺织产业发展情况。兰溪市位于浙江省中西部，是“中国织造名城”。全市现有纺织企业1300家，从业人员5.1万，规模以上企业217家，其中织造企业1150家（含毛巾企业275家），产值超亿元的企业26家。织布机1.3万台，其中进口喷汽织机3150台、剑杆织机8000台，织布无梭率达100%；环锭纺35万锭，气流纺6400头；印染生产线7条，后整理线22条，阔幅平网印花生产线7条；年产布10亿米、毛巾6亿条、棉纱10万吨、家纺用品等800万套。，棉纺织工业实现生产总值80亿元，其中织造企业产值达68亿元，占纺织工业总产值的84.9%，占全市工业总产值的26.9%。纺织工业年上交税收3.2亿元，且每年以30%左右的幅度递增，年出口交货值25亿元。</w:t>
      </w:r>
    </w:p>
    <w:p>
      <w:pPr>
        <w:ind w:left="0" w:right="0" w:firstLine="560"/>
        <w:spacing w:before="450" w:after="450" w:line="312" w:lineRule="auto"/>
      </w:pPr>
      <w:r>
        <w:rPr>
          <w:rFonts w:ascii="宋体" w:hAnsi="宋体" w:eastAsia="宋体" w:cs="宋体"/>
          <w:color w:val="000"/>
          <w:sz w:val="28"/>
          <w:szCs w:val="28"/>
        </w:rPr>
        <w:t xml:space="preserve">（二）湖塘镇纺织产业发展情况。江苏常州市武进区湖塘镇是闻名遐迩的“纺织之乡”、“全国色织布中心”和“中国织造名镇”，两度获得“中国乡镇之星”殊荣。全镇现有工业企业4660家，其中从事纺织服装生产的企业2800家（其中色织面料生产企业约占半数以上），从业人员10万余人。现有织机4.4万余台，其中喷汽织机3500台，剑杆织机30000台，有梭织机10000台，经编机500台，喷水织机150台，形成了以色织面料、牛仔面料和灯芯绒面料为主、以针织面料和产业用面料为补充的产品结构。培育了“江苏新光”、“浩华纱罗”、“顶呱呱”等一批知名企业和品牌产品。，全镇纺织企业完成产值136亿元。</w:t>
      </w:r>
    </w:p>
    <w:p>
      <w:pPr>
        <w:ind w:left="0" w:right="0" w:firstLine="560"/>
        <w:spacing w:before="450" w:after="450" w:line="312" w:lineRule="auto"/>
      </w:pPr>
      <w:r>
        <w:rPr>
          <w:rFonts w:ascii="宋体" w:hAnsi="宋体" w:eastAsia="宋体" w:cs="宋体"/>
          <w:color w:val="000"/>
          <w:sz w:val="28"/>
          <w:szCs w:val="28"/>
        </w:rPr>
        <w:t xml:space="preserve">二、两地纺织业发展的主要经验</w:t>
      </w:r>
    </w:p>
    <w:p>
      <w:pPr>
        <w:ind w:left="0" w:right="0" w:firstLine="560"/>
        <w:spacing w:before="450" w:after="450" w:line="312" w:lineRule="auto"/>
      </w:pPr>
      <w:r>
        <w:rPr>
          <w:rFonts w:ascii="宋体" w:hAnsi="宋体" w:eastAsia="宋体" w:cs="宋体"/>
          <w:color w:val="000"/>
          <w:sz w:val="28"/>
          <w:szCs w:val="28"/>
        </w:rPr>
        <w:t xml:space="preserve">（一）高起点定位，提升产业档次。兰溪、湖塘地处江浙地区，棉花资源有限，发展纺纱优势不明显。为此，两地都把发展重点定位于织造、印染、家纺等纺织行业下游产业中高端产品上。兰溪市有纺织企业1300家，其中织造企业1150家，占纺织企业总量的88.5%以上；湖塘有纺织企业2800家，其中色织面料企业占半数以上，企业普遍应用“无锭纺纱、无梭织造、无纺成布、无水印染”等先进技术，产品实现了系列化、配套化、个性化、时尚化。产业定位的高起点为生产高技术含量、高附加值的产品提供了基础保障。</w:t>
      </w:r>
    </w:p>
    <w:p>
      <w:pPr>
        <w:ind w:left="0" w:right="0" w:firstLine="560"/>
        <w:spacing w:before="450" w:after="450" w:line="312" w:lineRule="auto"/>
      </w:pPr>
      <w:r>
        <w:rPr>
          <w:rFonts w:ascii="宋体" w:hAnsi="宋体" w:eastAsia="宋体" w:cs="宋体"/>
          <w:color w:val="000"/>
          <w:sz w:val="28"/>
          <w:szCs w:val="28"/>
        </w:rPr>
        <w:t xml:space="preserve">（二）高精尖装备，提升企业核心竞争力。为鼓励企业应用先进设备，淘汰落后产能，两地政府都出台了对纺织企业的相关扶持政策。兰溪市政府专门出台政策，对纺织企业购买无梭织机进行补贴，每购买1台喷汽织机财政补贴1万元，购买20台剑杆织机补贴1万元。同时，对每台织机规定最低纳税额标准，遏制低价无序的恶性竞争，促使企业应用高端设备生产高附加值的产品。湖塘镇提出了“纺织强镇”的发展战略，扶持引导纺织企业投入80多亿元进行技术改造，普通织机已基本被先进的剑杆织机、喷汽织机、经编机及整经机所替代；印染、后整理、服装等行业逐步引进筒子染色机、球茎染色、浆纱机及莫里森、门富士后整理生产线等国际先进设备，使得湖塘纺织产品逐渐与国际高档服装面料接轨。</w:t>
      </w:r>
    </w:p>
    <w:p>
      <w:pPr>
        <w:ind w:left="0" w:right="0" w:firstLine="560"/>
        <w:spacing w:before="450" w:after="450" w:line="312" w:lineRule="auto"/>
      </w:pPr>
      <w:r>
        <w:rPr>
          <w:rFonts w:ascii="宋体" w:hAnsi="宋体" w:eastAsia="宋体" w:cs="宋体"/>
          <w:color w:val="000"/>
          <w:sz w:val="28"/>
          <w:szCs w:val="28"/>
        </w:rPr>
        <w:t xml:space="preserve">（三）高质量管理，打造高档次产品。兰溪、湖塘十分注重企业的管理。湖塘镇针对纺织企业制定了符合企业实际情况的质量方针和目标，建立健全了质量管理网络体系，制定了一整套质量管理制度，所有企业都推行了技师责任制和质量工资制。在湖塘镇江苏旷达集团生产现场，我们看到，生产设备一尘不染，流水线生产井然有序，物品放置规范到位。该企业先后通过了iso／ts16949（版）标准评审、德国dqs公司颁发的质量体系论证和iso14000环境质量体系认证。企业在“精益生产、顾客满意、实现零缺陷”的质量方针指导下，致力于原材料到成品品质的把关和提升，实现了高标准的品质管理。</w:t>
      </w:r>
    </w:p>
    <w:p>
      <w:pPr>
        <w:ind w:left="0" w:right="0" w:firstLine="560"/>
        <w:spacing w:before="450" w:after="450" w:line="312" w:lineRule="auto"/>
      </w:pPr>
      <w:r>
        <w:rPr>
          <w:rFonts w:ascii="宋体" w:hAnsi="宋体" w:eastAsia="宋体" w:cs="宋体"/>
          <w:color w:val="000"/>
          <w:sz w:val="28"/>
          <w:szCs w:val="28"/>
        </w:rPr>
        <w:t xml:space="preserve">（四）高素质人才，提升自主创新能力。兰溪、湖塘两地企业非常注重人才的引进和培养，每年都组织纺织企业选送专业技术和管理人员到纺织院校、先进棉纺织企业深造、锻炼，培养懂技术、会管理的应用型人才。当地政府还鼓励企业赴上海、北京等人才高地招揽人才，用灵活的机制、优惠的政策吸引外地人才。浙江立马、江苏旷达等企业中高级技术人才占职工总数的比例达到30%以上。大量的人才储备为企业自主创新提供了保障。兰溪市到底，有国家级技术中心1家、省级技术中心3家，省级科技型企业2家，省级新产品近20个，省市高新技术产品50多个。同时，企业注重同国内外相关科研机构建立广泛的横向合作，大力研究开发新型特种纺织原料、织造工艺、染整后处理工艺等，纺织业的核心竞争力与时俱增。兰溪市共有中国名牌1个，浙江省名牌3个、国家、省、市著名商标9个，江苏湖塘也培育了一大批品牌产品。这些批拥有自主知识产权的品牌产品使两地纺织企业在激烈的市场竞争中站稳了脚跟，也提高了产品的附加值。</w:t>
      </w:r>
    </w:p>
    <w:p>
      <w:pPr>
        <w:ind w:left="0" w:right="0" w:firstLine="560"/>
        <w:spacing w:before="450" w:after="450" w:line="312" w:lineRule="auto"/>
      </w:pPr>
      <w:r>
        <w:rPr>
          <w:rFonts w:ascii="宋体" w:hAnsi="宋体" w:eastAsia="宋体" w:cs="宋体"/>
          <w:color w:val="000"/>
          <w:sz w:val="28"/>
          <w:szCs w:val="28"/>
        </w:rPr>
        <w:t xml:space="preserve">（五）高水平配套，营造优良发展环境。湖塘镇开发建设了武进纺织工业园、城西工业园和湖塘印染工业园等专业园区，园区内建有热电厂、污水处理厂等公共设施，实行统一治污、统一用电、统一供热、统一收费，并在产业聚集区内集中建设标准厂房等。同时，成立了纺织科技发展中心，为湖塘纺织企业提供优良的产品研发、设计、检测平台，实现设施公建、资源共享，降低企业投入，把更多的资金用于生产发展。兰溪市在兰溪西郊开辟了面积达1000亩的灵洞工业园，作为发展纺织业的专业基地，政府在产业配套、社会协作、基础设施等方面，为企业发展营造良好的环境。进一步优化和改善投融资环境，建立中小企业信用担保机构，解决中小企业贷款难的问题。建立和完善纺织品监测中心、纺织网、纺织协会等服务机构，努力为企业做好协调和服务工作。根据兰溪织造名城建设的规划，“xxx”期间，兰溪纺织产业将以经济开发区为轴心，建成占地13000多亩，入园企业500多家的产业园区。并按照产业集聚和资源共享原则，建立纺织生产研发中心、质量监测中心，以及纺织工业网、人才培训和技术交流等公共服务平台。</w:t>
      </w:r>
    </w:p>
    <w:p>
      <w:pPr>
        <w:ind w:left="0" w:right="0" w:firstLine="560"/>
        <w:spacing w:before="450" w:after="450" w:line="312" w:lineRule="auto"/>
      </w:pPr>
      <w:r>
        <w:rPr>
          <w:rFonts w:ascii="宋体" w:hAnsi="宋体" w:eastAsia="宋体" w:cs="宋体"/>
          <w:color w:val="000"/>
          <w:sz w:val="28"/>
          <w:szCs w:val="28"/>
        </w:rPr>
        <w:t xml:space="preserve">三、加快我市纺织工业发展的几点建议</w:t>
      </w:r>
    </w:p>
    <w:p>
      <w:pPr>
        <w:ind w:left="0" w:right="0" w:firstLine="560"/>
        <w:spacing w:before="450" w:after="450" w:line="312" w:lineRule="auto"/>
      </w:pPr>
      <w:r>
        <w:rPr>
          <w:rFonts w:ascii="宋体" w:hAnsi="宋体" w:eastAsia="宋体" w:cs="宋体"/>
          <w:color w:val="000"/>
          <w:sz w:val="28"/>
          <w:szCs w:val="28"/>
        </w:rPr>
        <w:t xml:space="preserve">我市是中国纺织工业协会命名的“中国棉纺织蜡染名城”，与兰溪、湖塘两地有很强的互补性，其纺织工业发展的经验和做法，非常值得我们学习借鉴。在我市纺织工业的发展上，提出如下建议：</w:t>
      </w:r>
    </w:p>
    <w:p>
      <w:pPr>
        <w:ind w:left="0" w:right="0" w:firstLine="560"/>
        <w:spacing w:before="450" w:after="450" w:line="312" w:lineRule="auto"/>
      </w:pPr>
      <w:r>
        <w:rPr>
          <w:rFonts w:ascii="宋体" w:hAnsi="宋体" w:eastAsia="宋体" w:cs="宋体"/>
          <w:color w:val="000"/>
          <w:sz w:val="28"/>
          <w:szCs w:val="28"/>
        </w:rPr>
        <w:t xml:space="preserve">（一）高标准制定产业规划。产业要发展，规划必先行。建议依照国家和省的《纺织工业调整振兴规划》，认真制定适合我市的振兴规划。要按照“区域集中，产业集聚，开发集约，能量集合”的原则，进一步整合资源，优化布局，高标准、高质量地制订发展规划，向上游发展良棉种植、精细加工，向下游发展高支纱、服装及服装面料、床上用品及装饰用品，提高产品的附加值。到XX年，纱锭达到250万枚，无梭织机达到3000台以上，清梳无卷化率达到60%，无接头纱比例达到70%，无梭布比例达到80%，精梳纱比例达到50%。年生产各类棉纱420万吨，各种布5亿米，各种针织服装1000万件。力争实现主营业务收入230亿元、利税12亿元。</w:t>
      </w:r>
    </w:p>
    <w:p>
      <w:pPr>
        <w:ind w:left="0" w:right="0" w:firstLine="560"/>
        <w:spacing w:before="450" w:after="450" w:line="312" w:lineRule="auto"/>
      </w:pPr>
      <w:r>
        <w:rPr>
          <w:rFonts w:ascii="宋体" w:hAnsi="宋体" w:eastAsia="宋体" w:cs="宋体"/>
          <w:color w:val="000"/>
          <w:sz w:val="28"/>
          <w:szCs w:val="28"/>
        </w:rPr>
        <w:t xml:space="preserve">（二）高投入拉长产业链条。通过增投入，膨胀规模，壮大发展实力；抓延伸，突出主导产品，拉长产业链条，培育竞争优势，膨胀产业规模。到XX年，纺织企业累计投入力争达到60亿元，重点技术装备水平达到90%，其中40%要达到国际先进水平。要用先进的剑杆织机、喷水织机、喷汽织机、经编机及整经机所替代普通织机；印染、后整理、服装等行业逐步引进筒子染色机、球茎染色、浆纱机及莫里森、门富士后整理生产线等国际先进设备。大力发展服装加工产业，重点抓好已与温州服装商会签约的总投资16亿元的山东临清温州服装产业园建设，建成集服装制造、商贸流通、商务洽谈、设计创意、时尚发布、论坛会展、培训交流、度假休闲、生活配套等为一体的生态产业园区，提升临清纺织产业档次。</w:t>
      </w:r>
    </w:p>
    <w:p>
      <w:pPr>
        <w:ind w:left="0" w:right="0" w:firstLine="560"/>
        <w:spacing w:before="450" w:after="450" w:line="312" w:lineRule="auto"/>
      </w:pPr>
      <w:r>
        <w:rPr>
          <w:rFonts w:ascii="宋体" w:hAnsi="宋体" w:eastAsia="宋体" w:cs="宋体"/>
          <w:color w:val="000"/>
          <w:sz w:val="28"/>
          <w:szCs w:val="28"/>
        </w:rPr>
        <w:t xml:space="preserve">（三）高强度加强技术改造。当前我市部分企业生产经营遭受困难，主要原因还是产品技术含量不高、市场竞争力不强。为此，要把加强企业技术改造作为结构调整的重要内容，鼓励企业加大技术改造力度，引进先进的技术和设备，淘汰落后生产能力和设备，全面提升装备水平，增强市场竞争力。继续实施以提高“三无一精”（无卷、无梭、无接头和精梳）比重为主要内容的改造升级，加快发展高档精梳纱线、多种纤维混纺纱线和差别化产品，做到普通产品规模化、特殊产品订单化；加快发展紧密纺关键专件、高档喷汽和剑杆织机等新型设备，力争到XX年全市细纱机全部完成节能风机的改造，提高产品质量和档次。加快淘汰“1”字头细纱机、1979年及以前生产的a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2、a513系列细纱机、b5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1、b582型精纺细纱机、bc5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bc582型粗纺细纱机，提升装备水平。同时，严格贯彻执行《关于加强高能耗高排放项目准入管理的实施意见》，建立并实施固定资产投资项目节能评估和审查制度，对行业中各类高能耗、高排放新建项目严把准入关，从源头控制高耗能、高排放行业过快增长，杜绝新增落后生产能力。</w:t>
      </w:r>
    </w:p>
    <w:p>
      <w:pPr>
        <w:ind w:left="0" w:right="0" w:firstLine="560"/>
        <w:spacing w:before="450" w:after="450" w:line="312" w:lineRule="auto"/>
      </w:pPr>
      <w:r>
        <w:rPr>
          <w:rFonts w:ascii="宋体" w:hAnsi="宋体" w:eastAsia="宋体" w:cs="宋体"/>
          <w:color w:val="000"/>
          <w:sz w:val="28"/>
          <w:szCs w:val="28"/>
        </w:rPr>
        <w:t xml:space="preserve">（四）高起点进行自主创新。要以自主创新为第一动力，深入贯彻实施品牌战略，坚定不移地走质量兴市之路，以品牌企业、品牌产品带动产业发展和集聚，提升综合竞争力，有效应对国际国内激烈竞争。要学习湖塘镇“区域品牌”与企业“名牌产品”共同发展的道路，在推进策略上，“区域品牌”以“中国纺织蜡染名城”为品牌标志，作为区域纺织服装企业共享的资源，企业名牌产品以“三和”、“白羊”、“艾诺”为代表，带动更多的优质产品和品牌。引导企业重视科技投入，积极推进科企合作，帮助企业建立科技成果引进渠道、科技合作渠道，鼓励企业加强与各研究所、学校等科研机构的交流合作。重点研发120支以上高支纱、功能性新面料用纱等高附加值、高科技含量的纱线产品，提高企业的技术水平和赢利能力。企业技术中心每年都要研发2－3个具有国内先进水平的新产品，争取做到研发一批、储备一批、开发一批、推广一批。到XX年，争创中国名牌2个以上，省名牌5个以上。创建国家级技术中心1个，省级企业技术中心4个以上，中型以上企业普遍建立企业技术中心。</w:t>
      </w:r>
    </w:p>
    <w:p>
      <w:pPr>
        <w:ind w:left="0" w:right="0" w:firstLine="560"/>
        <w:spacing w:before="450" w:after="450" w:line="312" w:lineRule="auto"/>
      </w:pPr>
      <w:r>
        <w:rPr>
          <w:rFonts w:ascii="宋体" w:hAnsi="宋体" w:eastAsia="宋体" w:cs="宋体"/>
          <w:color w:val="000"/>
          <w:sz w:val="28"/>
          <w:szCs w:val="28"/>
        </w:rPr>
        <w:t xml:space="preserve">（五）高水平建立公共平台。调整优化产业结构，促进产业发展，政府要积极引导，出台优惠扶持政策，加快公共平台建设，不断优化发展环境。</w:t>
      </w:r>
    </w:p>
    <w:p>
      <w:pPr>
        <w:ind w:left="0" w:right="0" w:firstLine="560"/>
        <w:spacing w:before="450" w:after="450" w:line="312" w:lineRule="auto"/>
      </w:pPr>
      <w:r>
        <w:rPr>
          <w:rFonts w:ascii="宋体" w:hAnsi="宋体" w:eastAsia="宋体" w:cs="宋体"/>
          <w:color w:val="000"/>
          <w:sz w:val="28"/>
          <w:szCs w:val="28"/>
        </w:rPr>
        <w:t xml:space="preserve">1、加大政策扶持力度。一是尽量争取国家扶持。组织筛选和上报符合国家要求的重大项目，积极帮助申报争取国家及省各项资金支持；二是加大奖励力度。落实好临发〔〕4号文件，对获得国家级荣誉称号（中国名牌、驰名商标）以及省级荣誉称号（山东名牌、山东省著名商标）的，分别给予30万元和5万元的资金奖励；对当年被认定为国家级、省级企业技术中心、聊城市级技术中心（工程技术研究中心、行业技术开发中心）的，分别给予30万元、5万元和2万元的资金补助；对当年被认定为国家级、省级高新技术企业的，分别奖励企业20万元和5万元；对于成功上市的企业奖励50万元；对当年固定资产投资3000万元以上的工业重点项目，按实际形成投资额的万分之三奖励企业法人代表；凡重点企业当年新增税金50万元（含50万元）以上的，按照新增税金的2%奖励企业法人代表。三是设立专项奖励资金。制定专门的资金管理使用办法，对加强技术改造、淘汰落后产能的企业给予奖励，调动企业的积极性。</w:t>
      </w:r>
    </w:p>
    <w:p>
      <w:pPr>
        <w:ind w:left="0" w:right="0" w:firstLine="560"/>
        <w:spacing w:before="450" w:after="450" w:line="312" w:lineRule="auto"/>
      </w:pPr>
      <w:r>
        <w:rPr>
          <w:rFonts w:ascii="宋体" w:hAnsi="宋体" w:eastAsia="宋体" w:cs="宋体"/>
          <w:color w:val="000"/>
          <w:sz w:val="28"/>
          <w:szCs w:val="28"/>
        </w:rPr>
        <w:t xml:space="preserve">2、加速建立融资担保平台。一是努力做好银企对接。积极贯彻国家适度宽松的金融政策，定期组织重点项目、骨干企业与各金融机构对接，向企业推荐金融产品，向金融机构推荐重点项目和优势企业，确保重点项目建设的顺利进行和企业生产经营的资金需求。二是要抓好金融服务创新与业务品种开发。积极研究采取循环贷款方式，改变传统的一次性贷款方式，“一次抵押、多次借款、随时还款、循环使用’’；大力推广农信社的“大联保体贷款”的做法，缓解中小企业贷款难问题。三是积极筹建担保公司。今年力争组建2家担保投资公司，缓解我市企业担保抵押难的问题。</w:t>
      </w:r>
    </w:p>
    <w:p>
      <w:pPr>
        <w:ind w:left="0" w:right="0" w:firstLine="560"/>
        <w:spacing w:before="450" w:after="450" w:line="312" w:lineRule="auto"/>
      </w:pPr>
      <w:r>
        <w:rPr>
          <w:rFonts w:ascii="宋体" w:hAnsi="宋体" w:eastAsia="宋体" w:cs="宋体"/>
          <w:color w:val="000"/>
          <w:sz w:val="28"/>
          <w:szCs w:val="28"/>
        </w:rPr>
        <w:t xml:space="preserve">3、加快建立公共研发平台。公共研发平台就是集中一个产业或全市的科技力量，建设成为以企业为主体、产学研互动、基于产业集群的行业联合研发体系平台。可为该产业的企业提供技术创新、公共研发等平台服务。一方面，解决了投入大、要求高，单个企业难以建立的难题。另一方面，公共研发平台既可以为企业解决生产经营中的难题，也可以把研发出的新产品、新技术向企业推广，实现互惠双赢，进而推动产业升级和产业结构调整，提高产品附加值以及市场竞争力。</w:t>
      </w:r>
    </w:p>
    <w:p>
      <w:pPr>
        <w:ind w:left="0" w:right="0" w:firstLine="560"/>
        <w:spacing w:before="450" w:after="450" w:line="312" w:lineRule="auto"/>
      </w:pPr>
      <w:r>
        <w:rPr>
          <w:rFonts w:ascii="宋体" w:hAnsi="宋体" w:eastAsia="宋体" w:cs="宋体"/>
          <w:color w:val="000"/>
          <w:sz w:val="28"/>
          <w:szCs w:val="28"/>
        </w:rPr>
        <w:t xml:space="preserve">4、加快建立公共服务平台。一是设立市行政服务大厅，凡有审批职能的市直部门都要在大厅开设服务窗口，由各单位业务熟、责任心强的精干人员值班，并简化审批程序，按照从简、从快、从优的原则集中办理有关手续，实现“一条龙”服务，“一站式”办结。二是建设特色产业聚集区，可采用bot（即建设－经营－转让）、tot（移交－经营－移交）等方式，在产业聚集区内集中建设标准厂房、集中供热、集中污水处理等，实现设施公建、资源共享，降低企业投入，把更多的资金用于生产发展。三是充分发挥行业协会的服务功能，宣传推动提高产业知名度、组织参加或举办大型行业展览活动，提供信息，加强交流，促进发展。</w:t>
      </w:r>
    </w:p>
    <w:p>
      <w:pPr>
        <w:ind w:left="0" w:right="0" w:firstLine="560"/>
        <w:spacing w:before="450" w:after="450" w:line="312" w:lineRule="auto"/>
      </w:pPr>
      <w:r>
        <w:rPr>
          <w:rFonts w:ascii="宋体" w:hAnsi="宋体" w:eastAsia="宋体" w:cs="宋体"/>
          <w:color w:val="000"/>
          <w:sz w:val="28"/>
          <w:szCs w:val="28"/>
        </w:rPr>
        <w:t xml:space="preserve">5、积极筹建专业批发市场。积极培育两个市场，即原材料市场和专业交易市场。通过横向拓宽、纵向拓展，建设一个有规模、上档次的专业交易市场，吸引更多的上下游经营业户、纺织机械及配件经营户或印染加工联络处等中介加入，带动纺织产业拉长链条，提高产品附加值，扩大我市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2024-10-06T04:47:20+08:00</dcterms:created>
  <dcterms:modified xsi:type="dcterms:W3CDTF">2024-10-06T04:47:20+08:00</dcterms:modified>
</cp:coreProperties>
</file>

<file path=docProps/custom.xml><?xml version="1.0" encoding="utf-8"?>
<Properties xmlns="http://schemas.openxmlformats.org/officeDocument/2006/custom-properties" xmlns:vt="http://schemas.openxmlformats.org/officeDocument/2006/docPropsVTypes"/>
</file>