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 开拓创新推动环保工作再上新台阶</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把握机遇  开拓创新实现环保工作跨越式发展各位领导、各位同仁：在全省上下深入学习贯彻十六大精神、全面建设小康社会的新形势下，省环保局适时召开“环境保护实现跨越式发展研讨会”，必将有力地推动今后一个时期全省境保护工作，取得环境质量突破性改善，...</w:t>
      </w:r>
    </w:p>
    <w:p>
      <w:pPr>
        <w:ind w:left="0" w:right="0" w:firstLine="560"/>
        <w:spacing w:before="450" w:after="450" w:line="312" w:lineRule="auto"/>
      </w:pPr>
      <w:r>
        <w:rPr>
          <w:rFonts w:ascii="宋体" w:hAnsi="宋体" w:eastAsia="宋体" w:cs="宋体"/>
          <w:color w:val="000"/>
          <w:sz w:val="28"/>
          <w:szCs w:val="28"/>
        </w:rPr>
        <w:t xml:space="preserve">把握机遇  开拓创新</w:t>
      </w:r>
    </w:p>
    <w:p>
      <w:pPr>
        <w:ind w:left="0" w:right="0" w:firstLine="560"/>
        <w:spacing w:before="450" w:after="450" w:line="312" w:lineRule="auto"/>
      </w:pPr>
      <w:r>
        <w:rPr>
          <w:rFonts w:ascii="宋体" w:hAnsi="宋体" w:eastAsia="宋体" w:cs="宋体"/>
          <w:color w:val="000"/>
          <w:sz w:val="28"/>
          <w:szCs w:val="28"/>
        </w:rPr>
        <w:t xml:space="preserve">实现环保工作跨越式发展</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在全省上下深入学习贯彻十六大精神、全面建设小康社会的新形势下，省环保局适时召开“环境保护实现跨越式发展研讨会”，必将有力地推动今后一个时期全省境保护工作，取得环境质量突破性改善，必将极大地促进我省实现可持续发展。要全面建设小康社会，开创我省环保工作的新局面，就必须认真研究新形势下环保工作的新特点，加强对环保工作长期性、艰巨性、复杂性的认识，把握机遇，开拓创新，按照“发展要有新思路，改革要有新突破，开放要有新局面，各项工作要有新举措”的要求，不断进行理论创新、体制创新、制度创新和机制创新，积极推动新一届政府加大贯彻落实环境保护基本国策的力度，强化环境保护目标责任制，为完成“十五”环保工作三大任务奠定基础，谋求环保工作更快、更好发展。在此，我就这一问题作一个很不成熟的发言，谈一点个人的看法，目的是想通过我的发言，抛砖引玉，就正于大家，从而使我们的认识更加统一，使我们的思路更加清晰，使我们的工作更具前瞻性。下面，我谈三点：</w:t>
      </w:r>
    </w:p>
    <w:p>
      <w:pPr>
        <w:ind w:left="0" w:right="0" w:firstLine="560"/>
        <w:spacing w:before="450" w:after="450" w:line="312" w:lineRule="auto"/>
      </w:pPr>
      <w:r>
        <w:rPr>
          <w:rFonts w:ascii="宋体" w:hAnsi="宋体" w:eastAsia="宋体" w:cs="宋体"/>
          <w:color w:val="000"/>
          <w:sz w:val="28"/>
          <w:szCs w:val="28"/>
        </w:rPr>
        <w:t xml:space="preserve">一、新形势下环保工作的新特点</w:t>
      </w:r>
    </w:p>
    <w:p>
      <w:pPr>
        <w:ind w:left="0" w:right="0" w:firstLine="560"/>
        <w:spacing w:before="450" w:after="450" w:line="312" w:lineRule="auto"/>
      </w:pPr>
      <w:r>
        <w:rPr>
          <w:rFonts w:ascii="宋体" w:hAnsi="宋体" w:eastAsia="宋体" w:cs="宋体"/>
          <w:color w:val="000"/>
          <w:sz w:val="28"/>
          <w:szCs w:val="28"/>
        </w:rPr>
        <w:t xml:space="preserve">多年来，特别是“九五”以来，在省委、省政府的领导下，在全省环保系统干部职工的不懈努力下，我省加大结构调整力度，严查环境违法行为，推动工业企业达标，狠抓城市环境综合整治，部分重点区域、流域环境质量得到明显好转，生态建设和环境保护取得了长足发展，全省经济发展逐步步入了良性循环轨道。但是，我们仍然要清醒地认识到，长期影响我省可持续发展的结构性污染问题仍未得到根本解决，污染物排放总量远远超过环境承载能力，环境污染严重，生态破坏趋势还没有得到有效遏制。我省环境形势依然严峻，环保工作还有许多困难和问题。同时，在新形势下，新的环境问题又不断出现，传统的环境管理措施将面临着新的挑战。    其次，繁重的环保工作任务与环保队伍能力建设之间的矛盾加剧。环保工作长期性、艰巨性和复杂性的特点，以及知识经济和信息社会的快速发展，对环保工作不断提出新要求，环境保护必须与时俱进，环保队伍必须不断提高自身的政治、理论、业务、技术素质和监督管理能力，加强科技、标准、监测、信息、宣传教育工作，采用现代化技术和手段，培养和建立一支高素质的队伍，才能胜任日益繁重的环保工作，有所作为，得到党委、政府的支持和人民的信任。但在工作实践中，环保队伍能力建设又受到各种社会因素的制约。比如，为加快个体、私营企业的发展，各地、各部门相断出台了一系列优惠鼓励政策，有的地方甚至将减免排污费，不要兴建治污设施等违法行为也列入了引资优惠范围。如某县政府就下文，对企业实行所谓的“封闭式”管理，挂牌保护，规定环保部门每年只能到企业检查一次，且不准收费，否则不问原因，不征询意见，对一把手就地免职。给环保执法人员带来很大压力，对环保部门严格执法造成很大困难。再者，在全面推行政务公开，进行环保部门行风评议过程中，环保部门作为行政执法单位，要向人大代表述职，要接受行风评议，但很多人大代表本身就是企业的老板，有的则是行风评议员，对环保执法人员有很大的制约性，客观上造成了环保执法人员投鼠忌器，难以保证客观、公正执法，给环保队伍建设造成很大影响。</w:t>
      </w:r>
    </w:p>
    <w:p>
      <w:pPr>
        <w:ind w:left="0" w:right="0" w:firstLine="560"/>
        <w:spacing w:before="450" w:after="450" w:line="312" w:lineRule="auto"/>
      </w:pPr>
      <w:r>
        <w:rPr>
          <w:rFonts w:ascii="宋体" w:hAnsi="宋体" w:eastAsia="宋体" w:cs="宋体"/>
          <w:color w:val="000"/>
          <w:sz w:val="28"/>
          <w:szCs w:val="28"/>
        </w:rPr>
        <w:t xml:space="preserve">二、环保部门实施统一监督管理中的薄弱环节</w:t>
      </w:r>
    </w:p>
    <w:p>
      <w:pPr>
        <w:ind w:left="0" w:right="0" w:firstLine="560"/>
        <w:spacing w:before="450" w:after="450" w:line="312" w:lineRule="auto"/>
      </w:pPr>
      <w:r>
        <w:rPr>
          <w:rFonts w:ascii="宋体" w:hAnsi="宋体" w:eastAsia="宋体" w:cs="宋体"/>
          <w:color w:val="000"/>
          <w:sz w:val="28"/>
          <w:szCs w:val="28"/>
        </w:rPr>
        <w:t xml:space="preserve">由于缺乏应有的工作机制，缺乏合理的激励机制，致使环境保护部门的统一监督管理职能在实践中仍然显得相当的脆弱，突出表现在以下几方面：</w:t>
      </w:r>
    </w:p>
    <w:p>
      <w:pPr>
        <w:ind w:left="0" w:right="0" w:firstLine="560"/>
        <w:spacing w:before="450" w:after="450" w:line="312" w:lineRule="auto"/>
      </w:pPr>
      <w:r>
        <w:rPr>
          <w:rFonts w:ascii="宋体" w:hAnsi="宋体" w:eastAsia="宋体" w:cs="宋体"/>
          <w:color w:val="000"/>
          <w:sz w:val="28"/>
          <w:szCs w:val="28"/>
        </w:rPr>
        <w:t xml:space="preserve">首先是宣传薄弱。近年来，我们国家在环境宣传教育上可以说做了大量的工作，也取得了一定的成效，从各级政府领导到企业领导，不能说对可持续发展完全没有认识，但在处理具体矛盾时，还没有真正把可持续发展提高到应有的高度。一是对环境破坏的严重性认识不足，认为那点破坏没有什么关系，再一个是对环境与发展关系的规律性认识不足。一些人认为，发展就是上项目，办企业，就是赚钱，破坏环境所带来的问题，充尽量不过是发展中的问题。因而，在实际工作中，先上车后买票，先生产后治理，先发展后规范的现象比比皆是。</w:t>
      </w:r>
    </w:p>
    <w:p>
      <w:pPr>
        <w:ind w:left="0" w:right="0" w:firstLine="560"/>
        <w:spacing w:before="450" w:after="450" w:line="312" w:lineRule="auto"/>
      </w:pPr>
      <w:r>
        <w:rPr>
          <w:rFonts w:ascii="宋体" w:hAnsi="宋体" w:eastAsia="宋体" w:cs="宋体"/>
          <w:color w:val="000"/>
          <w:sz w:val="28"/>
          <w:szCs w:val="28"/>
        </w:rPr>
        <w:t xml:space="preserve">其次是体制脆弱。实施统一监督管理，目的就是把当地特定的环境、资源、人口和其他社会条件因素与经济发展政策的选择结合起来，实现区域范围内的可持续发展。但是，目前国家对地方各级政府实行的是以经济增长实绩为主的激励体系，谁“发展”得快谁受到的奖励多，这样使得各级政府的行为就偏向经济指标，环保部门的统一监督管理就会受到削弱。何况，地方政府之间，不同部门之间，职责、权限不清，工作目标不明，难以统一协调，致使许多环境问题得不到有效解决。</w:t>
      </w:r>
    </w:p>
    <w:p>
      <w:pPr>
        <w:ind w:left="0" w:right="0" w:firstLine="560"/>
        <w:spacing w:before="450" w:after="450" w:line="312" w:lineRule="auto"/>
      </w:pPr>
      <w:r>
        <w:rPr>
          <w:rFonts w:ascii="宋体" w:hAnsi="宋体" w:eastAsia="宋体" w:cs="宋体"/>
          <w:color w:val="000"/>
          <w:sz w:val="28"/>
          <w:szCs w:val="28"/>
        </w:rPr>
        <w:t xml:space="preserve">三是执法软弱。环境保护作为一项基本国策虽然从法律上确定下来，但作为各级环境保护行政主管部门实施环保工作统一监督管理的职能还没有从现行的体制上确立一个稳定的框架，致使每次机构改革基层环保机构总是处于力保的边缘。正是由于这些不稳定因素的存在，导致环保监管手段和队伍建设薄弱。加之，环保机构管理体制是以地方管理为主，受地方保护主义干预的可能性还很大，致使环保部门在执法上软弱无力，常常处于被动的境地。</w:t>
      </w:r>
    </w:p>
    <w:p>
      <w:pPr>
        <w:ind w:left="0" w:right="0" w:firstLine="560"/>
        <w:spacing w:before="450" w:after="450" w:line="312" w:lineRule="auto"/>
      </w:pPr>
      <w:r>
        <w:rPr>
          <w:rFonts w:ascii="宋体" w:hAnsi="宋体" w:eastAsia="宋体" w:cs="宋体"/>
          <w:color w:val="000"/>
          <w:sz w:val="28"/>
          <w:szCs w:val="28"/>
        </w:rPr>
        <w:t xml:space="preserve">三、坚持“四个创新”，实现跨越式发展</w:t>
      </w:r>
    </w:p>
    <w:p>
      <w:pPr>
        <w:ind w:left="0" w:right="0" w:firstLine="560"/>
        <w:spacing w:before="450" w:after="450" w:line="312" w:lineRule="auto"/>
      </w:pPr>
      <w:r>
        <w:rPr>
          <w:rFonts w:ascii="宋体" w:hAnsi="宋体" w:eastAsia="宋体" w:cs="宋体"/>
          <w:color w:val="000"/>
          <w:sz w:val="28"/>
          <w:szCs w:val="28"/>
        </w:rPr>
        <w:t xml:space="preserve">十六大报告强调，发展是我党执政兴国的第一要务，提出了发展要有新思路，要速度和结构、质量、效益相统一，经济与人口、资源、环境相协调，强调促进人与自然和谐，推动整个社会走上生产发展、生活富裕、生态良好的文明发展道路。把增强可持续发展能力、改善生态环境作为全面建设小康社会四项重要目标之一。环保工作者要充分认识当前的环境状况与更加富裕的小康社会要求之间的巨大差距，既要看到生态环境、自然资源和经济社会发展的矛盾日益突出，更要认识生态环境保护与经济社会发展相互促进、相互协调、共同发展的关系。在全面建设小康社会的历史进程中，把握机遇、开拓创新，努力开创环保工作新局面。</w:t>
      </w:r>
    </w:p>
    <w:p>
      <w:pPr>
        <w:ind w:left="0" w:right="0" w:firstLine="560"/>
        <w:spacing w:before="450" w:after="450" w:line="312" w:lineRule="auto"/>
      </w:pPr>
      <w:r>
        <w:rPr>
          <w:rFonts w:ascii="宋体" w:hAnsi="宋体" w:eastAsia="宋体" w:cs="宋体"/>
          <w:color w:val="000"/>
          <w:sz w:val="28"/>
          <w:szCs w:val="28"/>
        </w:rPr>
        <w:t xml:space="preserve">首先，要以十六大精神为指导，与时俱进，开拓创新。一是坚持理论创新。要树立环境保护是经济建设的重要组成部分，是拉动内需、促进消费、推动经济增长的重要因素，树立破坏环境就是破坏生产力、保护环境就是保护生产力、改善环境就是发展生产力的发展观，使理论创新成为引导和推动环保工作全面发展的重要动力。二是坚持体制创新。有效的环境管理体制是推动环保工作的重要保证。要切实做到各级党政一把手负总责，关键是环保部门要进一步加大环境宣传和警示教育力度。要通过我们不断的宣传，使各级领导认识到，关注和解决生态问题、环境问题，不再是可有可无、可重可轻、可紧可松的事情，而是要从可持续发展的战略高度，把环境保护和生态建设摆到更加突出的位置上，正确决策，精心组织，真抓实干，加大工作力度。宁肯少上几个建设项目，放慢一点经济增长速度，也要集中必要的精力、人力、物力、财力把环境保护工作搞好，使人民群众的根本利益得到切实保障。三是坚持机制创新。要积极协助政府强化环境保护的宏观调控职能，制订各种有利于环境保护的发展政策。其一，产业政策要选择能够促进环境保护与经济发展相协调的产业结构、能源结构、技术结构和消费结构，淘汰污染严重的产品和产业，提高产业发展的整体水平；其二，投资政策向有利于节约资源和保护环境的项目倾斜，优先发展资源节约型增长方式的产品和工艺，增加环保基础设施的建设投入；其三，财政税收政策要采用经济手段刺激各行各业环境保护的积极性；其四，价格政策要对清洁生产、环境标志产品、绿色食品等生产和消费给予价格上的补贴，促进资源节约和综合利用。四是坚持制度创新。要依靠完善的环保工作考核制度，使政府领导真正把环保工作与经济工作同时安排、同时检查、同时考核，切实将环保目标和措施纳入各级领导目标责任制，建立污染物总量控制指标和环境质量指标完成考核制度，并把考核结果纳入领导干部政绩考核之中，从而强化各级政府在环境保护方面的职能。</w:t>
      </w:r>
    </w:p>
    <w:p>
      <w:pPr>
        <w:ind w:left="0" w:right="0" w:firstLine="560"/>
        <w:spacing w:before="450" w:after="450" w:line="312" w:lineRule="auto"/>
      </w:pPr>
      <w:r>
        <w:rPr>
          <w:rFonts w:ascii="宋体" w:hAnsi="宋体" w:eastAsia="宋体" w:cs="宋体"/>
          <w:color w:val="000"/>
          <w:sz w:val="28"/>
          <w:szCs w:val="28"/>
        </w:rPr>
        <w:t xml:space="preserve">其次，加强环保执法。一是环保部门严格依法行政。这就要求各级环保部门认真学习和掌握环境保护专业技术和环保法律法规，努力提高业务水平和工作能力，真正胜任自己从事的工作。严格执法，敢于碰硬，只要违法，一经发现，坚决查处。二是要狠抓现有法律、法规的贯彻落实。新的《排污费征收使用管理条例》颁布后，亟需调整工作思路，在依法全面足额征收排污费上拿出新办法，我们xxx市及时举办了环境监察工作研讨会，集思广议，共同研究如何开展排污费征收。通过研讨，确立了“加强能力建设，强化服务意识，协调各种关系，加大监察力度”这一工作思路，鼓舞了士气，增强了信心，工作目标更加明确。为《条例》的实施做好了必要的准备。今年开始实施的《环境影响评价法》和《清洁生产促进法》，是从源头上控制环境污染和生态破坏的法律武器。当前要重点做好这两部法律的宣传实施工作。同时，环保部门还要准确定位，摆正位置，坚持以经济建设为中心，树立发展才是硬道理的观念，树立环保为经济发展服务的思想，一方面严格执法，另一方面对符合要求的企业做好服务工作，改善经济发展环境，支持企业发展。    总之，只要我们自觉深化对生态环境保护和治理长期性、艰巨性、复杂性的认识，坚持把环境保护和生态建设紧紧抓在手上，创造性地实施环境保护统一监督管理，持之以恒地抓下去，我相信，在邓小平理论和“三个代表”重要思想的指引下，在省委、省政府的正确领导下，全省上下团结一致，齐心协力，努力保护和改善生态环境，三晋大地天蓝、水清、地绿和山川秀美的宏伟目标一定能够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2024-10-06T06:59:41+08:00</dcterms:created>
  <dcterms:modified xsi:type="dcterms:W3CDTF">2024-10-06T06:59:41+08:00</dcterms:modified>
</cp:coreProperties>
</file>

<file path=docProps/custom.xml><?xml version="1.0" encoding="utf-8"?>
<Properties xmlns="http://schemas.openxmlformats.org/officeDocument/2006/custom-properties" xmlns:vt="http://schemas.openxmlformats.org/officeDocument/2006/docPropsVTypes"/>
</file>