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围绕企业经营目标  探索团建工作新思路</w:t>
      </w:r>
      <w:bookmarkEnd w:id="1"/>
    </w:p>
    <w:p>
      <w:pPr>
        <w:jc w:val="center"/>
        <w:spacing w:before="0" w:after="450"/>
      </w:pPr>
      <w:r>
        <w:rPr>
          <w:rFonts w:ascii="Arial" w:hAnsi="Arial" w:eastAsia="Arial" w:cs="Arial"/>
          <w:color w:val="999999"/>
          <w:sz w:val="20"/>
          <w:szCs w:val="20"/>
        </w:rPr>
        <w:t xml:space="preserve">来源：网络  作者：梦回唐朝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围绕企业经营目标  探索团建工作新思路―――――广深高速公路东莞管理处团总支如何在市场经济深入发展的新时期做好团员青年工作，是三资企业的共青团建设面临的重要课题。广深珠高速公路有限公司东莞管理处团总支在公司及管理处党支部的带领下，坚持以围绕...</w:t>
      </w:r>
    </w:p>
    <w:p>
      <w:pPr>
        <w:ind w:left="0" w:right="0" w:firstLine="560"/>
        <w:spacing w:before="450" w:after="450" w:line="312" w:lineRule="auto"/>
      </w:pPr>
      <w:r>
        <w:rPr>
          <w:rFonts w:ascii="宋体" w:hAnsi="宋体" w:eastAsia="宋体" w:cs="宋体"/>
          <w:color w:val="000"/>
          <w:sz w:val="28"/>
          <w:szCs w:val="28"/>
        </w:rPr>
        <w:t xml:space="preserve">围绕企业经营目标  探索团建工作新思路</w:t>
      </w:r>
    </w:p>
    <w:p>
      <w:pPr>
        <w:ind w:left="0" w:right="0" w:firstLine="560"/>
        <w:spacing w:before="450" w:after="450" w:line="312" w:lineRule="auto"/>
      </w:pPr>
      <w:r>
        <w:rPr>
          <w:rFonts w:ascii="宋体" w:hAnsi="宋体" w:eastAsia="宋体" w:cs="宋体"/>
          <w:color w:val="000"/>
          <w:sz w:val="28"/>
          <w:szCs w:val="28"/>
        </w:rPr>
        <w:t xml:space="preserve">―――――广深高速公路东莞管理处团总支</w:t>
      </w:r>
    </w:p>
    <w:p>
      <w:pPr>
        <w:ind w:left="0" w:right="0" w:firstLine="560"/>
        <w:spacing w:before="450" w:after="450" w:line="312" w:lineRule="auto"/>
      </w:pPr>
      <w:r>
        <w:rPr>
          <w:rFonts w:ascii="宋体" w:hAnsi="宋体" w:eastAsia="宋体" w:cs="宋体"/>
          <w:color w:val="000"/>
          <w:sz w:val="28"/>
          <w:szCs w:val="28"/>
        </w:rPr>
        <w:t xml:space="preserve">如何在市场经济深入发展的新时期做好团员青年工作，是三资企业的共青团建设面临的重要课题。广深珠高速公路有限公司东莞管理处团总支在公司及管理处党支部的带领下，坚持以围绕企业经营目标为中心，以创建“青年文明号”工程为龙头，通过开展岗位技能竞赛、优质文明服务、形象大使评比等活动，使团建工作在现代企业要求实现良好的社会和经济效益相统一的原则下走出一条培养团员青年成长，促进企业双文明建设发展的新路子。</w:t>
      </w:r>
    </w:p>
    <w:p>
      <w:pPr>
        <w:ind w:left="0" w:right="0" w:firstLine="560"/>
        <w:spacing w:before="450" w:after="450" w:line="312" w:lineRule="auto"/>
      </w:pPr>
      <w:r>
        <w:rPr>
          <w:rFonts w:ascii="宋体" w:hAnsi="宋体" w:eastAsia="宋体" w:cs="宋体"/>
          <w:color w:val="000"/>
          <w:sz w:val="28"/>
          <w:szCs w:val="28"/>
        </w:rPr>
        <w:t xml:space="preserve">一、选好班子，健全组织</w:t>
      </w:r>
    </w:p>
    <w:p>
      <w:pPr>
        <w:ind w:left="0" w:right="0" w:firstLine="560"/>
        <w:spacing w:before="450" w:after="450" w:line="312" w:lineRule="auto"/>
      </w:pPr>
      <w:r>
        <w:rPr>
          <w:rFonts w:ascii="宋体" w:hAnsi="宋体" w:eastAsia="宋体" w:cs="宋体"/>
          <w:color w:val="000"/>
          <w:sz w:val="28"/>
          <w:szCs w:val="28"/>
        </w:rPr>
        <w:t xml:space="preserve">二、明确目标，有的放矢</w:t>
      </w:r>
    </w:p>
    <w:p>
      <w:pPr>
        <w:ind w:left="0" w:right="0" w:firstLine="560"/>
        <w:spacing w:before="450" w:after="450" w:line="312" w:lineRule="auto"/>
      </w:pPr>
      <w:r>
        <w:rPr>
          <w:rFonts w:ascii="宋体" w:hAnsi="宋体" w:eastAsia="宋体" w:cs="宋体"/>
          <w:color w:val="000"/>
          <w:sz w:val="28"/>
          <w:szCs w:val="28"/>
        </w:rPr>
        <w:t xml:space="preserve">青年是企业生产经营的生力军。团组织的任务就是要引导团员青年树立正确的人生观、价值观，充分发挥团员青年的先进模范和桥梁的作用，培养他们爱岗敬业，立足岗位建功立业的思想。同时，我们应该看到，在当前市场经济效益第一的条件下，团建工作必须统一在企业的效益原则上来，服从并为企业的效益改善做出应有的努力。企业团建工作若是脱离了企业的经营目标就会成为无本之木，无源之水。东莞管理处团总支选择围绕管理处目标任务，确定团建工作，收到较好的效果。从目的上看，青年团员既是团组织的成员，同时也是企业的职员，做好本职工作与履行团员职责这二者的有机结合，就是我们追求企业利益最大化和团建工作最优化的根本目的。围绕企业经营目标开展团建工作，使广大团员青年干有方向、学有目标，有效促进团建工作渗入企业经营管理体系，有的放矢，激发和调动了青年们的积极性。</w:t>
      </w:r>
    </w:p>
    <w:p>
      <w:pPr>
        <w:ind w:left="0" w:right="0" w:firstLine="560"/>
        <w:spacing w:before="450" w:after="450" w:line="312" w:lineRule="auto"/>
      </w:pPr>
      <w:r>
        <w:rPr>
          <w:rFonts w:ascii="宋体" w:hAnsi="宋体" w:eastAsia="宋体" w:cs="宋体"/>
          <w:color w:val="000"/>
          <w:sz w:val="28"/>
          <w:szCs w:val="28"/>
        </w:rPr>
        <w:t xml:space="preserve">三、加强教育，提高素质</w:t>
      </w:r>
    </w:p>
    <w:p>
      <w:pPr>
        <w:ind w:left="0" w:right="0" w:firstLine="560"/>
        <w:spacing w:before="450" w:after="450" w:line="312" w:lineRule="auto"/>
      </w:pPr>
      <w:r>
        <w:rPr>
          <w:rFonts w:ascii="宋体" w:hAnsi="宋体" w:eastAsia="宋体" w:cs="宋体"/>
          <w:color w:val="000"/>
          <w:sz w:val="28"/>
          <w:szCs w:val="28"/>
        </w:rPr>
        <w:t xml:space="preserve">随着现代企业的工作节奏加快以及压力增大，以及竞争的日趋激烈，青年人追求个人奋斗目标的愿望愈发强烈，主动要求实现从“单位人”到“社会人”的角色转变，致使部份青年团员存在思想信念和组织观念淡薄，对团组织的依附性减弱的倾向。针对这一问题东莞管理处团总支抓住青年人在思想意识形态上具有较强的可塑性，需要得到及时正确的引导和教育这一切入点，准确把握青年思想脉搏，采取专题讲座、讨论、演讲、征文等多种形式加强广大青年团员实事求是、爱岗敬业、廉洁奉公的职业道德教育，通过在员工“三会”（员工大会、管理人员例会、班组会议）中深入开展“三个代表”重要思想和党的十六大精神的学习教育活动，进一步提高青年团员的政治思想素质，增强青年树立正确理想和信念的自觉性，教育引导他们以干事业的精神做好团的工作尽好团员义务，增强对团建工作的热忱和信心，使团组织的凝聚力得以提高。</w:t>
      </w:r>
    </w:p>
    <w:p>
      <w:pPr>
        <w:ind w:left="0" w:right="0" w:firstLine="560"/>
        <w:spacing w:before="450" w:after="450" w:line="312" w:lineRule="auto"/>
      </w:pPr>
      <w:r>
        <w:rPr>
          <w:rFonts w:ascii="宋体" w:hAnsi="宋体" w:eastAsia="宋体" w:cs="宋体"/>
          <w:color w:val="000"/>
          <w:sz w:val="28"/>
          <w:szCs w:val="28"/>
        </w:rPr>
        <w:t xml:space="preserve">四、创建“青年文明号”，促进团建工作迈上新阶</w:t>
      </w:r>
    </w:p>
    <w:p>
      <w:pPr>
        <w:ind w:left="0" w:right="0" w:firstLine="560"/>
        <w:spacing w:before="450" w:after="450" w:line="312" w:lineRule="auto"/>
      </w:pPr>
      <w:r>
        <w:rPr>
          <w:rFonts w:ascii="宋体" w:hAnsi="宋体" w:eastAsia="宋体" w:cs="宋体"/>
          <w:color w:val="000"/>
          <w:sz w:val="28"/>
          <w:szCs w:val="28"/>
        </w:rPr>
        <w:t xml:space="preserve">开展培养“青年岗位能手”和创建“青年文明号”工程是管理处团建工作适应市场经济体制要求的战略性举措和主要突破口。各团支部在创建活动中，通过建立“共青团文明岗”、“巾帼文明示范岗”以点带面，造就了一批“品德优良、技能精湛”的团员青年，并以“手”促“号”，开展了百万元、百日收费无差错劳动竞,不断提高团员青年的业务素质，涌现出一批以肖永权千日收费无差错和谭佩霞千万元收费无差错为代表的收费能手。在两个文明建设中东莞管理处太平站团支部被评为交通系统“五好团支部”，长安站团支部被评为建设公司“先进基层团组织”。今年3月25日，太平收费站被东莞市团委授于“青年文明号”荣誉称号，标志着东莞管理处共青团建设工作迈上新台阶。</w:t>
      </w:r>
    </w:p>
    <w:p>
      <w:pPr>
        <w:ind w:left="0" w:right="0" w:firstLine="560"/>
        <w:spacing w:before="450" w:after="450" w:line="312" w:lineRule="auto"/>
      </w:pPr>
      <w:r>
        <w:rPr>
          <w:rFonts w:ascii="宋体" w:hAnsi="宋体" w:eastAsia="宋体" w:cs="宋体"/>
          <w:color w:val="000"/>
          <w:sz w:val="28"/>
          <w:szCs w:val="28"/>
        </w:rPr>
        <w:t xml:space="preserve">五、丰富组织生活，激发团员热情</w:t>
      </w:r>
    </w:p>
    <w:p>
      <w:pPr>
        <w:ind w:left="0" w:right="0" w:firstLine="560"/>
        <w:spacing w:before="450" w:after="450" w:line="312" w:lineRule="auto"/>
      </w:pPr>
      <w:r>
        <w:rPr>
          <w:rFonts w:ascii="宋体" w:hAnsi="宋体" w:eastAsia="宋体" w:cs="宋体"/>
          <w:color w:val="000"/>
          <w:sz w:val="28"/>
          <w:szCs w:val="28"/>
        </w:rPr>
        <w:t xml:space="preserve">高速公路是实行半封闭管理的企业，管理严格、纪律严明，而青年人思想活跃、活泼好动的特性，既是开展团组织生活的优势，也是团建工作发展的难点。为此，管理处团总支采取上松下紧、突出特点、层层负责、全面发展的措施建立起适合青年特点的活动形式，受到广大团员的欢迎。所谓上松下紧、突出特点是管理处团总支制定出年度、季度团建工作计划，各团支部根据各自的情况和各个时期的工作重点制定具体的实施方案，要求突出各自特点和优势。据统计，各支部共成立篮球队3支，足球队3支，文化宣传小组7个，墙报、板报专刊7个，电脑学习小组1个，文娱舞蹈小组5个。各支部以开展丰富多彩的活动为载体，将团组织建设与企业文化建设紧密结合，寓教于乐，使青年团员在工作之余也能够发挥自己的特长和爱好，充分展示自己的聪明才智，从而有效地提高团员青年的工作热情和综合素质。</w:t>
      </w:r>
    </w:p>
    <w:p>
      <w:pPr>
        <w:ind w:left="0" w:right="0" w:firstLine="560"/>
        <w:spacing w:before="450" w:after="450" w:line="312" w:lineRule="auto"/>
      </w:pPr>
      <w:r>
        <w:rPr>
          <w:rFonts w:ascii="宋体" w:hAnsi="宋体" w:eastAsia="宋体" w:cs="宋体"/>
          <w:color w:val="000"/>
          <w:sz w:val="28"/>
          <w:szCs w:val="28"/>
        </w:rPr>
        <w:t xml:space="preserve">企业共青团建设工作必服从并服务于实现企业经营目标这一中心工作，紧密围绕企业的深化改革和生产经营来展开。要找准团建工作的位置，找到它与企业生产经营工作的结合点，切实加强团员青年的思想政治和综合素质教育工作，努力探索企业共青团建设的新途径、新方法，为企业生产力的发展、企业文化的进步，团员青年的成长作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2024-10-06T08:29:00+08:00</dcterms:created>
  <dcterms:modified xsi:type="dcterms:W3CDTF">2024-10-06T08:29:00+08:00</dcterms:modified>
</cp:coreProperties>
</file>

<file path=docProps/custom.xml><?xml version="1.0" encoding="utf-8"?>
<Properties xmlns="http://schemas.openxmlformats.org/officeDocument/2006/custom-properties" xmlns:vt="http://schemas.openxmlformats.org/officeDocument/2006/docPropsVTypes"/>
</file>