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最新学校后勤财务述职报告 学校食堂管理人员述职报告(三篇)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学校后勤财务述职报告 学校食堂管理人员述职报告篇一一、认真做好了常规性财...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学校后勤财务述职报告 学校食堂管理人员述职报告篇一</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学校后勤财务述职报告 学校食堂管理人员述职报告篇二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总之，在20__年，在财务方面做了大量卓有成效的工作，新的一年里，我们将继续努力，做好每一项工作。</w:t>
      </w:r>
    </w:p>
    <w:p>
      <w:pPr>
        <w:ind w:left="0" w:right="0" w:firstLine="560"/>
        <w:spacing w:before="450" w:after="450" w:line="312" w:lineRule="auto"/>
      </w:pPr>
      <w:r>
        <w:rPr>
          <w:rFonts w:ascii="宋体" w:hAnsi="宋体" w:eastAsia="宋体" w:cs="宋体"/>
          <w:color w:val="000"/>
          <w:sz w:val="28"/>
          <w:szCs w:val="28"/>
        </w:rPr>
        <w:t xml:space="preserve">学校食堂财务述职报告篇3[_TAG_h3]学校后勤财务述职报告 学校食堂管理人员述职报告篇三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学校食堂财务述职报告篇2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2024-09-20T20:59:29+08:00</dcterms:created>
  <dcterms:modified xsi:type="dcterms:W3CDTF">2024-09-20T20:59:29+08:00</dcterms:modified>
</cp:coreProperties>
</file>

<file path=docProps/custom.xml><?xml version="1.0" encoding="utf-8"?>
<Properties xmlns="http://schemas.openxmlformats.org/officeDocument/2006/custom-properties" xmlns:vt="http://schemas.openxmlformats.org/officeDocument/2006/docPropsVTypes"/>
</file>