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学习《江泽民文选》要推广认真联系实际</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提高认识，明确意义。《江泽民文选》为不断发展着的马克思主义理论宝库增添了一笔新的宝贵财富，为我们深入学习贯彻“三个代表”重要思想，进一步动员广大党员、干部和人民群众投身全面建设小康社会伟大事业注入了强大精神力量。认真学习《江泽民文选》，对于...</w:t>
      </w:r>
    </w:p>
    <w:p>
      <w:pPr>
        <w:ind w:left="0" w:right="0" w:firstLine="560"/>
        <w:spacing w:before="450" w:after="450" w:line="312" w:lineRule="auto"/>
      </w:pPr>
      <w:r>
        <w:rPr>
          <w:rFonts w:ascii="宋体" w:hAnsi="宋体" w:eastAsia="宋体" w:cs="宋体"/>
          <w:color w:val="000"/>
          <w:sz w:val="28"/>
          <w:szCs w:val="28"/>
        </w:rPr>
        <w:t xml:space="preserve">提高认识，明确意义。《江泽民文选》为不断发展着的马克思主义理论宝库增添了一笔新的宝贵财富，为我们深入学习贯彻“三个代表”重要思想，进一步动员广大党员、干部和人民群众投身全面建设小康社会伟大事业注入了强大精神力量。认真学习《江泽民文选》，对于我们高举邓小平理论和“三个代表”重要思想伟大旗帜，坚定不移地贯彻落实党的基本路线、基</w:t>
      </w:r>
    </w:p>
    <w:p>
      <w:pPr>
        <w:ind w:left="0" w:right="0" w:firstLine="560"/>
        <w:spacing w:before="450" w:after="450" w:line="312" w:lineRule="auto"/>
      </w:pPr>
      <w:r>
        <w:rPr>
          <w:rFonts w:ascii="宋体" w:hAnsi="宋体" w:eastAsia="宋体" w:cs="宋体"/>
          <w:color w:val="000"/>
          <w:sz w:val="28"/>
          <w:szCs w:val="28"/>
        </w:rPr>
        <w:t xml:space="preserve">本纲领、基本经验，坚定不移贯彻落实科学发展观，不断巩固马克思主义在意识形态领域的指导地位，正确认识国内外发展大势，团结带领全市人民全面建设小康社会具有十分重大的意义。</w:t>
      </w:r>
    </w:p>
    <w:p>
      <w:pPr>
        <w:ind w:left="0" w:right="0" w:firstLine="560"/>
        <w:spacing w:before="450" w:after="450" w:line="312" w:lineRule="auto"/>
      </w:pPr>
      <w:r>
        <w:rPr>
          <w:rFonts w:ascii="宋体" w:hAnsi="宋体" w:eastAsia="宋体" w:cs="宋体"/>
          <w:color w:val="000"/>
          <w:sz w:val="28"/>
          <w:szCs w:val="28"/>
        </w:rPr>
        <w:t xml:space="preserve">精心部署，狠抓学习。学习《江泽民文选》，要把一至三卷作为一个整体来把握，花大力气研读原著，做到真学、常学、深学，勤于思考，善于运用，真正学通弄懂。各级领导干部要充分发挥模范作用，带头学习，原原本本地学，做到学在前面、用在前面，为全社会起好表率作用。党委宣传部门、组织部门要加强对学习的指导和督促检查，组织好宣传报道活动，注意总结和宣传学习中的好经验、好做法，不断把学习引向深入。各乡镇、各部门要认真组织部署，抓好学习宣传活动。市委党校、基层各党政校要发挥学习阵地作用，各媒体要进行大力宣传，在全市营造浓厚的舆论氛围。联系实际，推动工作。我们学习《江泽民文选》，就是要紧密联系乐清新时期新阶段的发展实际，进一步增强贯彻邓小平理论和“三个代表”重要思想的自觉性和坚定性，继续在武装头脑、指导实践、推动工作上下功夫。要通过学习，进一步坚定理想信念，解放思想，与时俱进，开拓进取，扎实工作，更好地推进我市经济建设、政治建设、文化建设、社会建设。尤其是要根据年初既定目标任务，狠抓落实，圆满完成今年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2024-11-10T12:30:21+08:00</dcterms:created>
  <dcterms:modified xsi:type="dcterms:W3CDTF">2024-11-10T12:30:21+08:00</dcterms:modified>
</cp:coreProperties>
</file>

<file path=docProps/custom.xml><?xml version="1.0" encoding="utf-8"?>
<Properties xmlns="http://schemas.openxmlformats.org/officeDocument/2006/custom-properties" xmlns:vt="http://schemas.openxmlformats.org/officeDocument/2006/docPropsVTypes"/>
</file>