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2024年现代远程教育工作计划</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我县将紧紧围绕“创先进管理服务单位，创先进学用终端站点，争当优秀站点管理员，争当优秀学用标兵”的目标，狠抓“双创双争”活动，计划用三年时间，使全县远程教育管理、协调、指导工作水平有较大提升，各个终端站点的软硬件设施、学用活动达到规...</w:t>
      </w:r>
    </w:p>
    <w:p>
      <w:pPr>
        <w:ind w:left="0" w:right="0" w:firstLine="560"/>
        <w:spacing w:before="450" w:after="450" w:line="312" w:lineRule="auto"/>
      </w:pPr>
      <w:r>
        <w:rPr>
          <w:rFonts w:ascii="宋体" w:hAnsi="宋体" w:eastAsia="宋体" w:cs="宋体"/>
          <w:color w:val="000"/>
          <w:sz w:val="28"/>
          <w:szCs w:val="28"/>
        </w:rPr>
        <w:t xml:space="preserve">2024年我县将紧紧围绕“创先进管理服务单位，创先进学用终端站点，争当优秀站点管理员，争当优秀学用标兵”的目标，狠抓“双创双争”活动，计划用三年时间，使全县远程教育管理、协调、指导工作水平有较大提升，各个终端站点的软硬件设施、学用活动达到规范的</w:t>
      </w:r>
    </w:p>
    <w:p>
      <w:pPr>
        <w:ind w:left="0" w:right="0" w:firstLine="560"/>
        <w:spacing w:before="450" w:after="450" w:line="312" w:lineRule="auto"/>
      </w:pPr>
      <w:r>
        <w:rPr>
          <w:rFonts w:ascii="宋体" w:hAnsi="宋体" w:eastAsia="宋体" w:cs="宋体"/>
          <w:color w:val="000"/>
          <w:sz w:val="28"/>
          <w:szCs w:val="28"/>
        </w:rPr>
        <w:t xml:space="preserve">一、二级标准。</w:t>
      </w:r>
    </w:p>
    <w:p>
      <w:pPr>
        <w:ind w:left="0" w:right="0" w:firstLine="560"/>
        <w:spacing w:before="450" w:after="450" w:line="312" w:lineRule="auto"/>
      </w:pPr>
      <w:r>
        <w:rPr>
          <w:rFonts w:ascii="宋体" w:hAnsi="宋体" w:eastAsia="宋体" w:cs="宋体"/>
          <w:color w:val="000"/>
          <w:sz w:val="28"/>
          <w:szCs w:val="28"/>
        </w:rPr>
        <w:t xml:space="preserve">一、强素质。远程教育管理队伍素质提高是“学、用”结合的关键。今年远教工作的一项重点就是着力加强远程教育管理员队伍素质培训。县远程办通过组织乡镇组织委员集中培训，下乡镇个别指导培训等方式，加大对管理人员的培训力度，全面提高管理员队伍的综合素质和专业知识（全年不少于3次集中培训）；要求各乡镇自行组织村级站点管理员进行培训（全年不少于5次），各村级站点须将优秀的大学生村官纳入远程教育管理人员队伍。</w:t>
      </w:r>
    </w:p>
    <w:p>
      <w:pPr>
        <w:ind w:left="0" w:right="0" w:firstLine="560"/>
        <w:spacing w:before="450" w:after="450" w:line="312" w:lineRule="auto"/>
      </w:pPr>
      <w:r>
        <w:rPr>
          <w:rFonts w:ascii="宋体" w:hAnsi="宋体" w:eastAsia="宋体" w:cs="宋体"/>
          <w:color w:val="000"/>
          <w:sz w:val="28"/>
          <w:szCs w:val="28"/>
        </w:rPr>
        <w:t xml:space="preserve">二、抓管理。以制度管人，以制度管事。继续完善远程教育考核评估、教学管理、设备维护等工作机制，加大“学、用”结合，加强各乡镇对三种模式的收看、学习力度。县远程办继续每季度组织一次对远程教育站点管理和学用情况的督查，年底对站点进行综合考评，对远程教育开展好的乡镇给予奖励，对优秀管理员进行表彰，反之，通报负责领导及责任人，通报结果纳入年终个人考核。用科学合理的管理办法，调动党员干部的工作热情，提高工作效率。</w:t>
      </w:r>
    </w:p>
    <w:p>
      <w:pPr>
        <w:ind w:left="0" w:right="0" w:firstLine="560"/>
        <w:spacing w:before="450" w:after="450" w:line="312" w:lineRule="auto"/>
      </w:pPr>
      <w:r>
        <w:rPr>
          <w:rFonts w:ascii="宋体" w:hAnsi="宋体" w:eastAsia="宋体" w:cs="宋体"/>
          <w:color w:val="000"/>
          <w:sz w:val="28"/>
          <w:szCs w:val="28"/>
        </w:rPr>
        <w:t xml:space="preserve">三、重维护。为节约组织部的人力资源。要求各乡镇组成一支由电信站所、乡镇远程教育负责人、村级站点负责人为主的技术服务队伍，建立定期联系和故障联动机制，形成合力，确保各站点运行顺畅，故障及时排除。组织部远程办联系电信、广电等部门以组织协调、抽查等方式对全县站点进行管理。</w:t>
      </w:r>
    </w:p>
    <w:p>
      <w:pPr>
        <w:ind w:left="0" w:right="0" w:firstLine="560"/>
        <w:spacing w:before="450" w:after="450" w:line="312" w:lineRule="auto"/>
      </w:pPr>
      <w:r>
        <w:rPr>
          <w:rFonts w:ascii="宋体" w:hAnsi="宋体" w:eastAsia="宋体" w:cs="宋体"/>
          <w:color w:val="000"/>
          <w:sz w:val="28"/>
          <w:szCs w:val="28"/>
        </w:rPr>
        <w:t xml:space="preserve">四、建示点。以全县党建示范点和县远程教育领导协调小组成员单位联系点为基础，合力建设、打造一批电信、卫星、光盘模式示范站点，辐射、影响、带动全县站点规范化、标准化建设，推动远程教育上水平、上档次。2024年，力争建10个示范点。</w:t>
      </w:r>
    </w:p>
    <w:p>
      <w:pPr>
        <w:ind w:left="0" w:right="0" w:firstLine="560"/>
        <w:spacing w:before="450" w:after="450" w:line="312" w:lineRule="auto"/>
      </w:pPr>
      <w:r>
        <w:rPr>
          <w:rFonts w:ascii="宋体" w:hAnsi="宋体" w:eastAsia="宋体" w:cs="宋体"/>
          <w:color w:val="000"/>
          <w:sz w:val="28"/>
          <w:szCs w:val="28"/>
        </w:rPr>
        <w:t xml:space="preserve">五、抓课件。进一步加大课件开发力度，增强教育的针对性和实效性。加强与县农业局、广电局、教育局和各乡镇合作，借助外力，拍摄、制作一批在创先争优活动中涌现出的先进集中、个人的事迹和具有本地特色、符合本地实情的农业产业化科技专题，使课件更贴近群众、贴近实际。力争明年拍6部专题片。</w:t>
      </w:r>
    </w:p>
    <w:p>
      <w:pPr>
        <w:ind w:left="0" w:right="0" w:firstLine="560"/>
        <w:spacing w:before="450" w:after="450" w:line="312" w:lineRule="auto"/>
      </w:pPr>
      <w:r>
        <w:rPr>
          <w:rFonts w:ascii="宋体" w:hAnsi="宋体" w:eastAsia="宋体" w:cs="宋体"/>
          <w:color w:val="000"/>
          <w:sz w:val="28"/>
          <w:szCs w:val="28"/>
        </w:rPr>
        <w:t xml:space="preserve">六、重考核。县远程办对照市“双创双争”活动意见，进一步强化监督、督促考核，提升我县远程教育标准化管理。要求各乡镇根据县委组织部下发的“双创双争”活动意见进行自查，县远程办根据自查情况，充分考虑不同条件站点的差异性，对申报</w:t>
      </w:r>
    </w:p>
    <w:p>
      <w:pPr>
        <w:ind w:left="0" w:right="0" w:firstLine="560"/>
        <w:spacing w:before="450" w:after="450" w:line="312" w:lineRule="auto"/>
      </w:pPr>
      <w:r>
        <w:rPr>
          <w:rFonts w:ascii="宋体" w:hAnsi="宋体" w:eastAsia="宋体" w:cs="宋体"/>
          <w:color w:val="000"/>
          <w:sz w:val="28"/>
          <w:szCs w:val="28"/>
        </w:rPr>
        <w:t xml:space="preserve">一、二等级终端站点进行动态管理，制定明年达到</w:t>
      </w:r>
    </w:p>
    <w:p>
      <w:pPr>
        <w:ind w:left="0" w:right="0" w:firstLine="560"/>
        <w:spacing w:before="450" w:after="450" w:line="312" w:lineRule="auto"/>
      </w:pPr>
      <w:r>
        <w:rPr>
          <w:rFonts w:ascii="宋体" w:hAnsi="宋体" w:eastAsia="宋体" w:cs="宋体"/>
          <w:color w:val="000"/>
          <w:sz w:val="28"/>
          <w:szCs w:val="28"/>
        </w:rPr>
        <w:t xml:space="preserve">一、二级标准站点的计划数，把此项工作作为党建工作考评的一项重要内容，纳入单位年度目标管理考核；定期不定期地对站点开展远程教育工作进行督查，认真查缺补漏，及时总结推广全县在标准化管理中涌现出来的“双创双争”先进集体和优秀个人的好做法、好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2024-09-20T11:48:40+08:00</dcterms:created>
  <dcterms:modified xsi:type="dcterms:W3CDTF">2024-09-20T11:48:40+08:00</dcterms:modified>
</cp:coreProperties>
</file>

<file path=docProps/custom.xml><?xml version="1.0" encoding="utf-8"?>
<Properties xmlns="http://schemas.openxmlformats.org/officeDocument/2006/custom-properties" xmlns:vt="http://schemas.openxmlformats.org/officeDocument/2006/docPropsVTypes"/>
</file>