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2024年支部银行述职报告(3篇)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支部银行述职报告篇一现将工作情况总结如下：首先，在思想与工作上，我能够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支部银行述职报告篇一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支部银行述职报告篇二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支部银行述职报告篇三</w:t>
      </w:r>
    </w:p>
    <w:p>
      <w:pPr>
        <w:ind w:left="0" w:right="0" w:firstLine="560"/>
        <w:spacing w:before="450" w:after="450" w:line="312" w:lineRule="auto"/>
      </w:pPr>
      <w:r>
        <w:rPr>
          <w:rFonts w:ascii="宋体" w:hAnsi="宋体" w:eastAsia="宋体" w:cs="宋体"/>
          <w:color w:val="000"/>
          <w:sz w:val="28"/>
          <w:szCs w:val="28"/>
        </w:rPr>
        <w:t xml:space="preserve">我叫__x，19__年__月出生，本科学历，于20__年__月参加建设银行工作，20__年担任__银行支部书记。作为一名金融工作着者，自己能够牢固的树立“客户至上”的服务理念，直接面对客户办理业务提供服务时，能够真诚对待客户群众，热情周到，文明礼貌，规范操作，快捷高效，忠实履行岗位职责;对业务精益求精，通过点滴工作实现着自身的人生价值，在工作中取得了一定的成绩，现把我的工作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银行支部书记既是银行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我们始终把党建工作列入党委的重要议事日程，与业务工作一起部署、一起检查、一起考核、一起总结，促使基层党建工作与业务工作相互促进、协调发展。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一是规定基层各党支部每月组织党员开展集体学习最少1次以上，机关支部每周1次。要求每名党员在集体学习之外，还要充分利用报刊、网络、手机终端等学习的平台，认真开展自学。自己除认真组织并积极参加支部党员学习外，带头讲党课、写心得，争做思想政治工作领头人。二是规定每季度召开一次党委会，专题研究全行党建工作，明确工作具体责任人并解决存在问题。三是在年初，按照县委全年工作部署，结合本行实际，及时研究制定了20__年全行党建工作要点，完善修订了支部党建目标考核细则，下发各支部贯彻执行，做到了工作早安排早落实。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作为班子的“一把手”，带头自觉维护班子团结，服从大局、沟通协调、凝聚力量，着力营造和谐、奋进的工作环境。紧紧围绕全行工作中心，每月组织4次政治法纪学习。严格遵守党委工作制度，坚持民主集中制，认真组织了党委的民主生活会。今年，先后在全行开展了三次民主生活会，班子及班子成员均按要求写出了对照检查剖析材料，尤其是通过开展批评与自我批评，使我自身的“四风”问题亮了相，为进一步抓好党建工作奠定了基础。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首先，年初制定了全行党员干部学习培训规划，共分14批对全体党员开展了十八大报告、党建基础知识等培训，截止目前，累计培训数量达到895人次。其次，认真落实“3会一课”制度。4月22日，我带头开展了以“深刻领会党的群众路线教育实践活动内容，进一步提升西乡合行为民服务新理念”为主题的专题党课辅导，在自己的带领和要求下，全行9个党支部均积极开展了“党日活动”、“支部书记讲党课”等活动，支部工作达到了经常化、制度化、规范化。再次，加强党员干部管理。对全行党员登记造册，积极抓好学习教育专项活动，认真落实各项管理制度，定期开展党员民主评议，加强党员的考核考评。通过教育培训，使我行党员干部整体素质得到明显提高。一年来，全行先后有6名同志获得省、市业务能手、优秀党员称号，本人也被省联社汉中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为履行好“第一责任人”职责，我始终把全面加强党组织建设作为全行党建工作的一项长期工作任务来抓，从强班子、建制度、促规范等方面入手，将全行基层组织建设与业务经营管理工作同抓共管。今年，修订完善了支部党建目标考核办法，从定量、定性两方面对支部进行全面考核评价，并对支部班子成员开展述职述廉“双评议”，使其既接受全体党员评议，也接受服务对象和一般群众评议，增强了其履职意识。通过坚持不懈的努力，全行基层组织建设逐步探索出了一条党工互促、实现“双赢”的新路子，受到上级组织充分肯定。</w:t>
      </w:r>
    </w:p>
    <w:p>
      <w:pPr>
        <w:ind w:left="0" w:right="0" w:firstLine="560"/>
        <w:spacing w:before="450" w:after="450" w:line="312" w:lineRule="auto"/>
      </w:pPr>
      <w:r>
        <w:rPr>
          <w:rFonts w:ascii="宋体" w:hAnsi="宋体" w:eastAsia="宋体" w:cs="宋体"/>
          <w:color w:val="000"/>
          <w:sz w:val="28"/>
          <w:szCs w:val="28"/>
        </w:rPr>
        <w:t xml:space="preserve">四是抓服务，重创新。按照县委创建服务型党组织的工作安排，制定了服务型党组织创建方案，确定了__、__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__年虽然做了一些工作，取得了一定成绩，但由于自身党建工作经验、能力尚有不足，因此在履行党建直接责任人职责方面还有不到位之处，全行总体工作与县委和上级领导的要求、干部员工的期望也仍有一定差距。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二要自觉履行党建直接责任人职责。按照落实从严治党责任的要求，把抓好党建作为最大的政绩，坚持党建工作与中心工作一起谋划，一起部署。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2024-09-21T01:33:03+08:00</dcterms:created>
  <dcterms:modified xsi:type="dcterms:W3CDTF">2024-09-21T01:33:03+08:00</dcterms:modified>
</cp:coreProperties>
</file>

<file path=docProps/custom.xml><?xml version="1.0" encoding="utf-8"?>
<Properties xmlns="http://schemas.openxmlformats.org/officeDocument/2006/custom-properties" xmlns:vt="http://schemas.openxmlformats.org/officeDocument/2006/docPropsVTypes"/>
</file>