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2024年公司行政部个人工作计划(3篇)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为大家带来的计划书优秀范文，希望大家可以喜欢。公司行政部个人工作计划篇一高举邓小平理论伟大旗帜，贯彻国、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公司行政部个人工作计划篇一</w:t>
      </w:r>
    </w:p>
    <w:p>
      <w:pPr>
        <w:ind w:left="0" w:right="0" w:firstLine="560"/>
        <w:spacing w:before="450" w:after="450" w:line="312" w:lineRule="auto"/>
      </w:pPr>
      <w:r>
        <w:rPr>
          <w:rFonts w:ascii="宋体" w:hAnsi="宋体" w:eastAsia="宋体" w:cs="宋体"/>
          <w:color w:val="000"/>
          <w:sz w:val="28"/>
          <w:szCs w:val="28"/>
        </w:rPr>
        <w:t xml:space="preserve">高举邓小平理论伟大旗帜，贯彻国、省、市职教工作会议精神，认真学习党的xx届四中全会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1、组织本部门员工认真学习“xx大”文件，统一思想认识，强化职业道德教育，增强责任感，进一步提高员工的服务意识和业务素质，以胜任形势的发展和工作的需要。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学工部、专业部配合，切实加大校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6、在推进后勤服务社会化的过程中，特别要关注贫困学生，创造勤工俭学服务工作岗位，使学生在为社会服务中切实体会到社会责任感，同时也解决部分同学的生活困难问题。</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2、抓好购物管理，大宗物资采购采用招投标形式，在各方面管好用好每一分钱，凡是购物必定货比三家，尽量批发。同时抓好库存物资的管理，执行各项用品信用登记制度，减少浪费。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3、超市、小卖部继续采用公开招租的办法，努力为学校开源节流。</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交通安全教育，确保学校安全稳定。做到组织落实，措施落实，行动落实。行政部每日巡查校园、每周发布巡查记载统计，发现问题及时解决，杜绝隐患。开学初，用广播讲话等手段对全校学生进行安全教育，同进加强对食堂、小卖部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4"/>
          <w:szCs w:val="34"/>
          <w:b w:val="1"/>
          <w:bCs w:val="1"/>
        </w:rPr>
        <w:t xml:space="preserve">公司行政部个人工作计划篇二</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公司行政部个人工作计划篇三</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06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2024-09-27T07:23:02+08:00</dcterms:created>
  <dcterms:modified xsi:type="dcterms:W3CDTF">2024-09-27T07:23:02+08:00</dcterms:modified>
</cp:coreProperties>
</file>

<file path=docProps/custom.xml><?xml version="1.0" encoding="utf-8"?>
<Properties xmlns="http://schemas.openxmlformats.org/officeDocument/2006/custom-properties" xmlns:vt="http://schemas.openxmlformats.org/officeDocument/2006/docPropsVTypes"/>
</file>