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2024年银行管理人员年终工作总结简短(3篇)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银行管理人员年终工作总结简短篇一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2、极力力配合质检部解决物料质量问题,与质检部讨论某些质量标准超过现有市场水平的解决方案.</w:t>
      </w:r>
    </w:p>
    <w:p>
      <w:pPr>
        <w:ind w:left="0" w:right="0" w:firstLine="560"/>
        <w:spacing w:before="450" w:after="450" w:line="312" w:lineRule="auto"/>
      </w:pPr>
      <w:r>
        <w:rPr>
          <w:rFonts w:ascii="黑体" w:hAnsi="黑体" w:eastAsia="黑体" w:cs="黑体"/>
          <w:color w:val="000000"/>
          <w:sz w:val="34"/>
          <w:szCs w:val="34"/>
          <w:b w:val="1"/>
          <w:bCs w:val="1"/>
        </w:rPr>
        <w:t xml:space="preserve">银行管理人员年终工作总结简短篇二</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x市政府的号召，积极投入到创建“文明诚信”窗口活动中，将营业部服务水平上升一个新台阶。我部先进做法，行网讯和《xx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x月，积极配合客户经理省内首家办理保理业务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4"/>
          <w:szCs w:val="34"/>
          <w:b w:val="1"/>
          <w:bCs w:val="1"/>
        </w:rPr>
        <w:t xml:space="preserve">银行管理人员年终工作总结简短篇三</w:t>
      </w:r>
    </w:p>
    <w:p>
      <w:pPr>
        <w:ind w:left="0" w:right="0" w:firstLine="560"/>
        <w:spacing w:before="450" w:after="450" w:line="312" w:lineRule="auto"/>
      </w:pPr>
      <w:r>
        <w:rPr>
          <w:rFonts w:ascii="宋体" w:hAnsi="宋体" w:eastAsia="宋体" w:cs="宋体"/>
          <w:color w:val="000"/>
          <w:sz w:val="28"/>
          <w:szCs w:val="28"/>
        </w:rPr>
        <w:t xml:space="preserve">20某某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据统计，在公司各部门的共同努力下，20某某年度，公司未发生任何事故实现了全年度安全无事故的目标。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2024-09-21T01:57:21+08:00</dcterms:created>
  <dcterms:modified xsi:type="dcterms:W3CDTF">2024-09-21T01:57:21+08:00</dcterms:modified>
</cp:coreProperties>
</file>

<file path=docProps/custom.xml><?xml version="1.0" encoding="utf-8"?>
<Properties xmlns="http://schemas.openxmlformats.org/officeDocument/2006/custom-properties" xmlns:vt="http://schemas.openxmlformats.org/officeDocument/2006/docPropsVTypes"/>
</file>