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XX上半年财务总结(公司)</w:t>
      </w:r>
      <w:bookmarkEnd w:id="1"/>
    </w:p>
    <w:p>
      <w:pPr>
        <w:jc w:val="center"/>
        <w:spacing w:before="0" w:after="450"/>
      </w:pPr>
      <w:r>
        <w:rPr>
          <w:rFonts w:ascii="Arial" w:hAnsi="Arial" w:eastAsia="Arial" w:cs="Arial"/>
          <w:color w:val="999999"/>
          <w:sz w:val="20"/>
          <w:szCs w:val="20"/>
        </w:rPr>
        <w:t xml:space="preserve">来源：网络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XX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w:t>
      </w:r>
    </w:p>
    <w:p>
      <w:pPr>
        <w:ind w:left="0" w:right="0" w:firstLine="560"/>
        <w:spacing w:before="450" w:after="450" w:line="312" w:lineRule="auto"/>
      </w:pPr>
      <w:r>
        <w:rPr>
          <w:rFonts w:ascii="宋体" w:hAnsi="宋体" w:eastAsia="宋体" w:cs="宋体"/>
          <w:color w:val="000"/>
          <w:sz w:val="28"/>
          <w:szCs w:val="28"/>
        </w:rPr>
        <w:t xml:space="preserve">XX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单位:万千瓦时、万元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计划数</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实际数</w:t>
      </w:r>
    </w:p>
    <w:p>
      <w:pPr>
        <w:ind w:left="0" w:right="0" w:firstLine="560"/>
        <w:spacing w:before="450" w:after="450" w:line="312" w:lineRule="auto"/>
      </w:pPr>
      <w:r>
        <w:rPr>
          <w:rFonts w:ascii="宋体" w:hAnsi="宋体" w:eastAsia="宋体" w:cs="宋体"/>
          <w:color w:val="000"/>
          <w:sz w:val="28"/>
          <w:szCs w:val="28"/>
        </w:rPr>
        <w:t xml:space="preserve">上年</w:t>
      </w:r>
    </w:p>
    <w:p>
      <w:pPr>
        <w:ind w:left="0" w:right="0" w:firstLine="560"/>
        <w:spacing w:before="450" w:after="450" w:line="312" w:lineRule="auto"/>
      </w:pPr>
      <w:r>
        <w:rPr>
          <w:rFonts w:ascii="宋体" w:hAnsi="宋体" w:eastAsia="宋体" w:cs="宋体"/>
          <w:color w:val="000"/>
          <w:sz w:val="28"/>
          <w:szCs w:val="28"/>
        </w:rPr>
        <w:t xml:space="preserve">同期数</w:t>
      </w:r>
    </w:p>
    <w:p>
      <w:pPr>
        <w:ind w:left="0" w:right="0" w:firstLine="560"/>
        <w:spacing w:before="450" w:after="450" w:line="312" w:lineRule="auto"/>
      </w:pPr>
      <w:r>
        <w:rPr>
          <w:rFonts w:ascii="宋体" w:hAnsi="宋体" w:eastAsia="宋体" w:cs="宋体"/>
          <w:color w:val="000"/>
          <w:sz w:val="28"/>
          <w:szCs w:val="28"/>
        </w:rPr>
        <w:t xml:space="preserve">占全年</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比同期</w:t>
      </w:r>
    </w:p>
    <w:p>
      <w:pPr>
        <w:ind w:left="0" w:right="0" w:firstLine="560"/>
        <w:spacing w:before="450" w:after="450" w:line="312" w:lineRule="auto"/>
      </w:pPr>
      <w:r>
        <w:rPr>
          <w:rFonts w:ascii="宋体" w:hAnsi="宋体" w:eastAsia="宋体" w:cs="宋体"/>
          <w:color w:val="000"/>
          <w:sz w:val="28"/>
          <w:szCs w:val="28"/>
        </w:rPr>
        <w:t xml:space="preserve">增减率</w:t>
      </w:r>
    </w:p>
    <w:p>
      <w:pPr>
        <w:ind w:left="0" w:right="0" w:firstLine="560"/>
        <w:spacing w:before="450" w:after="450" w:line="312" w:lineRule="auto"/>
      </w:pPr>
      <w:r>
        <w:rPr>
          <w:rFonts w:ascii="宋体" w:hAnsi="宋体" w:eastAsia="宋体" w:cs="宋体"/>
          <w:color w:val="000"/>
          <w:sz w:val="28"/>
          <w:szCs w:val="28"/>
        </w:rPr>
        <w:t xml:space="preserve">供电量</w:t>
      </w:r>
    </w:p>
    <w:p>
      <w:pPr>
        <w:ind w:left="0" w:right="0" w:firstLine="560"/>
        <w:spacing w:before="450" w:after="450" w:line="312" w:lineRule="auto"/>
      </w:pPr>
      <w:r>
        <w:rPr>
          <w:rFonts w:ascii="宋体" w:hAnsi="宋体" w:eastAsia="宋体" w:cs="宋体"/>
          <w:color w:val="000"/>
          <w:sz w:val="28"/>
          <w:szCs w:val="28"/>
        </w:rPr>
        <w:t xml:space="preserve">17300</w:t>
      </w:r>
    </w:p>
    <w:p>
      <w:pPr>
        <w:ind w:left="0" w:right="0" w:firstLine="560"/>
        <w:spacing w:before="450" w:after="450" w:line="312" w:lineRule="auto"/>
      </w:pPr>
      <w:r>
        <w:rPr>
          <w:rFonts w:ascii="宋体" w:hAnsi="宋体" w:eastAsia="宋体" w:cs="宋体"/>
          <w:color w:val="000"/>
          <w:sz w:val="28"/>
          <w:szCs w:val="28"/>
        </w:rPr>
        <w:t xml:space="preserve">8147.05</w:t>
      </w:r>
    </w:p>
    <w:p>
      <w:pPr>
        <w:ind w:left="0" w:right="0" w:firstLine="560"/>
        <w:spacing w:before="450" w:after="450" w:line="312" w:lineRule="auto"/>
      </w:pPr>
      <w:r>
        <w:rPr>
          <w:rFonts w:ascii="宋体" w:hAnsi="宋体" w:eastAsia="宋体" w:cs="宋体"/>
          <w:color w:val="000"/>
          <w:sz w:val="28"/>
          <w:szCs w:val="28"/>
        </w:rPr>
        <w:t xml:space="preserve">7171.38</w:t>
      </w:r>
    </w:p>
    <w:p>
      <w:pPr>
        <w:ind w:left="0" w:right="0" w:firstLine="560"/>
        <w:spacing w:before="450" w:after="450" w:line="312" w:lineRule="auto"/>
      </w:pPr>
      <w:r>
        <w:rPr>
          <w:rFonts w:ascii="宋体" w:hAnsi="宋体" w:eastAsia="宋体" w:cs="宋体"/>
          <w:color w:val="000"/>
          <w:sz w:val="28"/>
          <w:szCs w:val="28"/>
        </w:rPr>
        <w:t xml:space="preserve">47.09%</w:t>
      </w:r>
    </w:p>
    <w:p>
      <w:pPr>
        <w:ind w:left="0" w:right="0" w:firstLine="560"/>
        <w:spacing w:before="450" w:after="450" w:line="312" w:lineRule="auto"/>
      </w:pPr>
      <w:r>
        <w:rPr>
          <w:rFonts w:ascii="宋体" w:hAnsi="宋体" w:eastAsia="宋体" w:cs="宋体"/>
          <w:color w:val="000"/>
          <w:sz w:val="28"/>
          <w:szCs w:val="28"/>
        </w:rPr>
        <w:t xml:space="preserve">13.61%</w:t>
      </w:r>
    </w:p>
    <w:p>
      <w:pPr>
        <w:ind w:left="0" w:right="0" w:firstLine="560"/>
        <w:spacing w:before="450" w:after="450" w:line="312" w:lineRule="auto"/>
      </w:pPr>
      <w:r>
        <w:rPr>
          <w:rFonts w:ascii="宋体" w:hAnsi="宋体" w:eastAsia="宋体" w:cs="宋体"/>
          <w:color w:val="000"/>
          <w:sz w:val="28"/>
          <w:szCs w:val="28"/>
        </w:rPr>
        <w:t xml:space="preserve">售电量</w:t>
      </w:r>
    </w:p>
    <w:p>
      <w:pPr>
        <w:ind w:left="0" w:right="0" w:firstLine="560"/>
        <w:spacing w:before="450" w:after="450" w:line="312" w:lineRule="auto"/>
      </w:pPr>
      <w:r>
        <w:rPr>
          <w:rFonts w:ascii="宋体" w:hAnsi="宋体" w:eastAsia="宋体" w:cs="宋体"/>
          <w:color w:val="000"/>
          <w:sz w:val="28"/>
          <w:szCs w:val="28"/>
        </w:rPr>
        <w:t xml:space="preserve">15312</w:t>
      </w:r>
    </w:p>
    <w:p>
      <w:pPr>
        <w:ind w:left="0" w:right="0" w:firstLine="560"/>
        <w:spacing w:before="450" w:after="450" w:line="312" w:lineRule="auto"/>
      </w:pPr>
      <w:r>
        <w:rPr>
          <w:rFonts w:ascii="宋体" w:hAnsi="宋体" w:eastAsia="宋体" w:cs="宋体"/>
          <w:color w:val="000"/>
          <w:sz w:val="28"/>
          <w:szCs w:val="28"/>
        </w:rPr>
        <w:t xml:space="preserve">7236.68</w:t>
      </w:r>
    </w:p>
    <w:p>
      <w:pPr>
        <w:ind w:left="0" w:right="0" w:firstLine="560"/>
        <w:spacing w:before="450" w:after="450" w:line="312" w:lineRule="auto"/>
      </w:pPr>
      <w:r>
        <w:rPr>
          <w:rFonts w:ascii="宋体" w:hAnsi="宋体" w:eastAsia="宋体" w:cs="宋体"/>
          <w:color w:val="000"/>
          <w:sz w:val="28"/>
          <w:szCs w:val="28"/>
        </w:rPr>
        <w:t xml:space="preserve">6318.28</w:t>
      </w:r>
    </w:p>
    <w:p>
      <w:pPr>
        <w:ind w:left="0" w:right="0" w:firstLine="560"/>
        <w:spacing w:before="450" w:after="450" w:line="312" w:lineRule="auto"/>
      </w:pPr>
      <w:r>
        <w:rPr>
          <w:rFonts w:ascii="宋体" w:hAnsi="宋体" w:eastAsia="宋体" w:cs="宋体"/>
          <w:color w:val="000"/>
          <w:sz w:val="28"/>
          <w:szCs w:val="28"/>
        </w:rPr>
        <w:t xml:space="preserve">47.26%</w:t>
      </w:r>
    </w:p>
    <w:p>
      <w:pPr>
        <w:ind w:left="0" w:right="0" w:firstLine="560"/>
        <w:spacing w:before="450" w:after="450" w:line="312" w:lineRule="auto"/>
      </w:pPr>
      <w:r>
        <w:rPr>
          <w:rFonts w:ascii="宋体" w:hAnsi="宋体" w:eastAsia="宋体" w:cs="宋体"/>
          <w:color w:val="000"/>
          <w:sz w:val="28"/>
          <w:szCs w:val="28"/>
        </w:rPr>
        <w:t xml:space="preserve">14.54%</w:t>
      </w:r>
    </w:p>
    <w:p>
      <w:pPr>
        <w:ind w:left="0" w:right="0" w:firstLine="560"/>
        <w:spacing w:before="450" w:after="450" w:line="312" w:lineRule="auto"/>
      </w:pPr>
      <w:r>
        <w:rPr>
          <w:rFonts w:ascii="宋体" w:hAnsi="宋体" w:eastAsia="宋体" w:cs="宋体"/>
          <w:color w:val="000"/>
          <w:sz w:val="28"/>
          <w:szCs w:val="28"/>
        </w:rPr>
        <w:t xml:space="preserve">线损率</w:t>
      </w:r>
    </w:p>
    <w:p>
      <w:pPr>
        <w:ind w:left="0" w:right="0" w:firstLine="560"/>
        <w:spacing w:before="450" w:after="450" w:line="312" w:lineRule="auto"/>
      </w:pPr>
      <w:r>
        <w:rPr>
          <w:rFonts w:ascii="宋体" w:hAnsi="宋体" w:eastAsia="宋体" w:cs="宋体"/>
          <w:color w:val="000"/>
          <w:sz w:val="28"/>
          <w:szCs w:val="28"/>
        </w:rPr>
        <w:t xml:space="preserve">11.49</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宋体" w:hAnsi="宋体" w:eastAsia="宋体" w:cs="宋体"/>
          <w:color w:val="000"/>
          <w:sz w:val="28"/>
          <w:szCs w:val="28"/>
        </w:rPr>
        <w:t xml:space="preserve">11.90</w:t>
      </w:r>
    </w:p>
    <w:p>
      <w:pPr>
        <w:ind w:left="0" w:right="0" w:firstLine="560"/>
        <w:spacing w:before="450" w:after="450" w:line="312" w:lineRule="auto"/>
      </w:pPr>
      <w:r>
        <w:rPr>
          <w:rFonts w:ascii="宋体" w:hAnsi="宋体" w:eastAsia="宋体" w:cs="宋体"/>
          <w:color w:val="000"/>
          <w:sz w:val="28"/>
          <w:szCs w:val="28"/>
        </w:rPr>
        <w:t xml:space="preserve">-0.32</w:t>
      </w:r>
    </w:p>
    <w:p>
      <w:pPr>
        <w:ind w:left="0" w:right="0" w:firstLine="560"/>
        <w:spacing w:before="450" w:after="450" w:line="312" w:lineRule="auto"/>
      </w:pPr>
      <w:r>
        <w:rPr>
          <w:rFonts w:ascii="宋体" w:hAnsi="宋体" w:eastAsia="宋体" w:cs="宋体"/>
          <w:color w:val="000"/>
          <w:sz w:val="28"/>
          <w:szCs w:val="28"/>
        </w:rPr>
        <w:t xml:space="preserve">-6.07%</w:t>
      </w:r>
    </w:p>
    <w:p>
      <w:pPr>
        <w:ind w:left="0" w:right="0" w:firstLine="560"/>
        <w:spacing w:before="450" w:after="450" w:line="312" w:lineRule="auto"/>
      </w:pPr>
      <w:r>
        <w:rPr>
          <w:rFonts w:ascii="宋体" w:hAnsi="宋体" w:eastAsia="宋体" w:cs="宋体"/>
          <w:color w:val="000"/>
          <w:sz w:val="28"/>
          <w:szCs w:val="28"/>
        </w:rPr>
        <w:t xml:space="preserve">不含税均价</w:t>
      </w:r>
    </w:p>
    <w:p>
      <w:pPr>
        <w:ind w:left="0" w:right="0" w:firstLine="560"/>
        <w:spacing w:before="450" w:after="450" w:line="312" w:lineRule="auto"/>
      </w:pPr>
      <w:r>
        <w:rPr>
          <w:rFonts w:ascii="宋体" w:hAnsi="宋体" w:eastAsia="宋体" w:cs="宋体"/>
          <w:color w:val="000"/>
          <w:sz w:val="28"/>
          <w:szCs w:val="28"/>
        </w:rPr>
        <w:t xml:space="preserve">424.11</w:t>
      </w:r>
    </w:p>
    <w:p>
      <w:pPr>
        <w:ind w:left="0" w:right="0" w:firstLine="560"/>
        <w:spacing w:before="450" w:after="450" w:line="312" w:lineRule="auto"/>
      </w:pPr>
      <w:r>
        <w:rPr>
          <w:rFonts w:ascii="宋体" w:hAnsi="宋体" w:eastAsia="宋体" w:cs="宋体"/>
          <w:color w:val="000"/>
          <w:sz w:val="28"/>
          <w:szCs w:val="28"/>
        </w:rPr>
        <w:t xml:space="preserve">427.11</w:t>
      </w:r>
    </w:p>
    <w:p>
      <w:pPr>
        <w:ind w:left="0" w:right="0" w:firstLine="560"/>
        <w:spacing w:before="450" w:after="450" w:line="312" w:lineRule="auto"/>
      </w:pPr>
      <w:r>
        <w:rPr>
          <w:rFonts w:ascii="宋体" w:hAnsi="宋体" w:eastAsia="宋体" w:cs="宋体"/>
          <w:color w:val="000"/>
          <w:sz w:val="28"/>
          <w:szCs w:val="28"/>
        </w:rPr>
        <w:t xml:space="preserve">416.20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不含税收入</w:t>
      </w:r>
    </w:p>
    <w:p>
      <w:pPr>
        <w:ind w:left="0" w:right="0" w:firstLine="560"/>
        <w:spacing w:before="450" w:after="450" w:line="312" w:lineRule="auto"/>
      </w:pPr>
      <w:r>
        <w:rPr>
          <w:rFonts w:ascii="宋体" w:hAnsi="宋体" w:eastAsia="宋体" w:cs="宋体"/>
          <w:color w:val="000"/>
          <w:sz w:val="28"/>
          <w:szCs w:val="28"/>
        </w:rPr>
        <w:t xml:space="preserve">6494</w:t>
      </w:r>
    </w:p>
    <w:p>
      <w:pPr>
        <w:ind w:left="0" w:right="0" w:firstLine="560"/>
        <w:spacing w:before="450" w:after="450" w:line="312" w:lineRule="auto"/>
      </w:pPr>
      <w:r>
        <w:rPr>
          <w:rFonts w:ascii="宋体" w:hAnsi="宋体" w:eastAsia="宋体" w:cs="宋体"/>
          <w:color w:val="000"/>
          <w:sz w:val="28"/>
          <w:szCs w:val="28"/>
        </w:rPr>
        <w:t xml:space="preserve">3090.83</w:t>
      </w:r>
    </w:p>
    <w:p>
      <w:pPr>
        <w:ind w:left="0" w:right="0" w:firstLine="560"/>
        <w:spacing w:before="450" w:after="450" w:line="312" w:lineRule="auto"/>
      </w:pPr>
      <w:r>
        <w:rPr>
          <w:rFonts w:ascii="宋体" w:hAnsi="宋体" w:eastAsia="宋体" w:cs="宋体"/>
          <w:color w:val="000"/>
          <w:sz w:val="28"/>
          <w:szCs w:val="28"/>
        </w:rPr>
        <w:t xml:space="preserve">2629.69</w:t>
      </w:r>
    </w:p>
    <w:p>
      <w:pPr>
        <w:ind w:left="0" w:right="0" w:firstLine="560"/>
        <w:spacing w:before="450" w:after="450" w:line="312" w:lineRule="auto"/>
      </w:pPr>
      <w:r>
        <w:rPr>
          <w:rFonts w:ascii="宋体" w:hAnsi="宋体" w:eastAsia="宋体" w:cs="宋体"/>
          <w:color w:val="000"/>
          <w:sz w:val="28"/>
          <w:szCs w:val="28"/>
        </w:rPr>
        <w:t xml:space="preserve">47.60%</w:t>
      </w:r>
    </w:p>
    <w:p>
      <w:pPr>
        <w:ind w:left="0" w:right="0" w:firstLine="560"/>
        <w:spacing w:before="450" w:after="450" w:line="312" w:lineRule="auto"/>
      </w:pPr>
      <w:r>
        <w:rPr>
          <w:rFonts w:ascii="宋体" w:hAnsi="宋体" w:eastAsia="宋体" w:cs="宋体"/>
          <w:color w:val="000"/>
          <w:sz w:val="28"/>
          <w:szCs w:val="28"/>
        </w:rPr>
        <w:t xml:space="preserve">17.54%</w:t>
      </w:r>
    </w:p>
    <w:p>
      <w:pPr>
        <w:ind w:left="0" w:right="0" w:firstLine="560"/>
        <w:spacing w:before="450" w:after="450" w:line="312" w:lineRule="auto"/>
      </w:pPr>
      <w:r>
        <w:rPr>
          <w:rFonts w:ascii="宋体" w:hAnsi="宋体" w:eastAsia="宋体" w:cs="宋体"/>
          <w:color w:val="000"/>
          <w:sz w:val="28"/>
          <w:szCs w:val="28"/>
        </w:rPr>
        <w:t xml:space="preserve">总成本</w:t>
      </w:r>
    </w:p>
    <w:p>
      <w:pPr>
        <w:ind w:left="0" w:right="0" w:firstLine="560"/>
        <w:spacing w:before="450" w:after="450" w:line="312" w:lineRule="auto"/>
      </w:pPr>
      <w:r>
        <w:rPr>
          <w:rFonts w:ascii="宋体" w:hAnsi="宋体" w:eastAsia="宋体" w:cs="宋体"/>
          <w:color w:val="000"/>
          <w:sz w:val="28"/>
          <w:szCs w:val="28"/>
        </w:rPr>
        <w:t xml:space="preserve">2245</w:t>
      </w:r>
    </w:p>
    <w:p>
      <w:pPr>
        <w:ind w:left="0" w:right="0" w:firstLine="560"/>
        <w:spacing w:before="450" w:after="450" w:line="312" w:lineRule="auto"/>
      </w:pPr>
      <w:r>
        <w:rPr>
          <w:rFonts w:ascii="宋体" w:hAnsi="宋体" w:eastAsia="宋体" w:cs="宋体"/>
          <w:color w:val="000"/>
          <w:sz w:val="28"/>
          <w:szCs w:val="28"/>
        </w:rPr>
        <w:t xml:space="preserve">1196.19</w:t>
      </w:r>
    </w:p>
    <w:p>
      <w:pPr>
        <w:ind w:left="0" w:right="0" w:firstLine="560"/>
        <w:spacing w:before="450" w:after="450" w:line="312" w:lineRule="auto"/>
      </w:pPr>
      <w:r>
        <w:rPr>
          <w:rFonts w:ascii="宋体" w:hAnsi="宋体" w:eastAsia="宋体" w:cs="宋体"/>
          <w:color w:val="000"/>
          <w:sz w:val="28"/>
          <w:szCs w:val="28"/>
        </w:rPr>
        <w:t xml:space="preserve">748.07</w:t>
      </w:r>
    </w:p>
    <w:p>
      <w:pPr>
        <w:ind w:left="0" w:right="0" w:firstLine="560"/>
        <w:spacing w:before="450" w:after="450" w:line="312" w:lineRule="auto"/>
      </w:pPr>
      <w:r>
        <w:rPr>
          <w:rFonts w:ascii="宋体" w:hAnsi="宋体" w:eastAsia="宋体" w:cs="宋体"/>
          <w:color w:val="000"/>
          <w:sz w:val="28"/>
          <w:szCs w:val="28"/>
        </w:rPr>
        <w:t xml:space="preserve">53.28%</w:t>
      </w:r>
    </w:p>
    <w:p>
      <w:pPr>
        <w:ind w:left="0" w:right="0" w:firstLine="560"/>
        <w:spacing w:before="450" w:after="450" w:line="312" w:lineRule="auto"/>
      </w:pPr>
      <w:r>
        <w:rPr>
          <w:rFonts w:ascii="宋体" w:hAnsi="宋体" w:eastAsia="宋体" w:cs="宋体"/>
          <w:color w:val="000"/>
          <w:sz w:val="28"/>
          <w:szCs w:val="28"/>
        </w:rPr>
        <w:t xml:space="preserve">59.90%</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XX年下半年财务工作打算：</w:t>
      </w:r>
    </w:p>
    <w:p>
      <w:pPr>
        <w:ind w:left="0" w:right="0" w:firstLine="560"/>
        <w:spacing w:before="450" w:after="450" w:line="312" w:lineRule="auto"/>
      </w:pPr>
      <w:r>
        <w:rPr>
          <w:rFonts w:ascii="宋体" w:hAnsi="宋体" w:eastAsia="宋体" w:cs="宋体"/>
          <w:color w:val="000"/>
          <w:sz w:val="28"/>
          <w:szCs w:val="28"/>
        </w:rPr>
        <w:t xml:space="preserve">XX年4季度财务工作安排</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5、正确使用资金分配，做好成本控制、核算和分析工作，为XX年决算做准备。（决算前科技开发费10万、保险公司理偿0.9万、大修非标117万必须用完，而管理费用截止9月已超全年预算58万。）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***公司财务科</w:t>
      </w:r>
    </w:p>
    <w:p>
      <w:pPr>
        <w:ind w:left="0" w:right="0" w:firstLine="560"/>
        <w:spacing w:before="450" w:after="450" w:line="312" w:lineRule="auto"/>
      </w:pPr>
      <w:r>
        <w:rPr>
          <w:rFonts w:ascii="宋体" w:hAnsi="宋体" w:eastAsia="宋体" w:cs="宋体"/>
          <w:color w:val="000"/>
          <w:sz w:val="28"/>
          <w:szCs w:val="28"/>
        </w:rPr>
        <w:t xml:space="preserve">XX年*月8日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2024-11-05T22:29:36+08:00</dcterms:created>
  <dcterms:modified xsi:type="dcterms:W3CDTF">2024-11-05T22:29:36+08:00</dcterms:modified>
</cp:coreProperties>
</file>

<file path=docProps/custom.xml><?xml version="1.0" encoding="utf-8"?>
<Properties xmlns="http://schemas.openxmlformats.org/officeDocument/2006/custom-properties" xmlns:vt="http://schemas.openxmlformats.org/officeDocument/2006/docPropsVTypes"/>
</file>