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自治区意识形态工作督查组到我市开展意识形态工作督查和宣传思想文化调研活动</w:t>
      </w:r>
      <w:bookmarkEnd w:id="1"/>
    </w:p>
    <w:p>
      <w:pPr>
        <w:jc w:val="center"/>
        <w:spacing w:before="0" w:after="450"/>
      </w:pPr>
      <w:r>
        <w:rPr>
          <w:rFonts w:ascii="Arial" w:hAnsi="Arial" w:eastAsia="Arial" w:cs="Arial"/>
          <w:color w:val="999999"/>
          <w:sz w:val="20"/>
          <w:szCs w:val="20"/>
        </w:rPr>
        <w:t xml:space="preserve">来源：网络  作者：夜幕降临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自治区意识形态工作督查组到我市开展意识形态工作督查和宣传思想文化调研活动     11日上午上午，自治区党委宣传部副部长、巡视员、新闻出版局（版权局）局长吕XX一行，到我市开展意识形态工作督查和宣传思想文化调研活动。此次意识形态工作督查包括...</w:t>
      </w:r>
    </w:p>
    <w:p>
      <w:pPr>
        <w:ind w:left="0" w:right="0" w:firstLine="560"/>
        <w:spacing w:before="450" w:after="450" w:line="312" w:lineRule="auto"/>
      </w:pPr>
      <w:r>
        <w:rPr>
          <w:rFonts w:ascii="宋体" w:hAnsi="宋体" w:eastAsia="宋体" w:cs="宋体"/>
          <w:color w:val="000"/>
          <w:sz w:val="28"/>
          <w:szCs w:val="28"/>
        </w:rPr>
        <w:t xml:space="preserve">自治区意识形态工作督查组到我市开展意识形态工作督查和宣传思想文化调研活动     11日上午上午，自治区党委宣传部副部长、巡视员、新闻出版局（版权局）局长吕XX一行，到我市开展意识形态工作督查和宣传思想文化调研活动。</w:t>
      </w:r>
    </w:p>
    <w:p>
      <w:pPr>
        <w:ind w:left="0" w:right="0" w:firstLine="560"/>
        <w:spacing w:before="450" w:after="450" w:line="312" w:lineRule="auto"/>
      </w:pPr>
      <w:r>
        <w:rPr>
          <w:rFonts w:ascii="宋体" w:hAnsi="宋体" w:eastAsia="宋体" w:cs="宋体"/>
          <w:color w:val="000"/>
          <w:sz w:val="28"/>
          <w:szCs w:val="28"/>
        </w:rPr>
        <w:t xml:space="preserve">此次意识形态工作督查包括党委意识形态工作责任制落实情况，中央、自治区巡视（督导）组巡视（督导）反馈意见整改落实情况，以及自治区有关会议精神贯彻落实情况等。在接下来的调研活动中，督查调研组一行还将对增强“四力”教育实践工作、市县级媒体融合发展、“学习强国”学习平台和参与广西分平台建设、戏曲进乡村等17个方面的宣传情况进行调研。</w:t>
      </w:r>
    </w:p>
    <w:p>
      <w:pPr>
        <w:ind w:left="0" w:right="0" w:firstLine="560"/>
        <w:spacing w:before="450" w:after="450" w:line="312" w:lineRule="auto"/>
      </w:pPr>
      <w:r>
        <w:rPr>
          <w:rFonts w:ascii="宋体" w:hAnsi="宋体" w:eastAsia="宋体" w:cs="宋体"/>
          <w:color w:val="000"/>
          <w:sz w:val="28"/>
          <w:szCs w:val="28"/>
        </w:rPr>
        <w:t xml:space="preserve">　 在督查汇报会上，市委常委、宣传部部长、副市长陆XX代表市委作了我市2024年上半年意识形态工作开展情况汇报。　  </w:t>
      </w:r>
    </w:p>
    <w:p>
      <w:pPr>
        <w:ind w:left="0" w:right="0" w:firstLine="560"/>
        <w:spacing w:before="450" w:after="450" w:line="312" w:lineRule="auto"/>
      </w:pPr>
      <w:r>
        <w:rPr>
          <w:rFonts w:ascii="宋体" w:hAnsi="宋体" w:eastAsia="宋体" w:cs="宋体"/>
          <w:color w:val="000"/>
          <w:sz w:val="28"/>
          <w:szCs w:val="28"/>
        </w:rPr>
        <w:t xml:space="preserve">　 听取汇报后，吕XX指出，要对意识形态工作和宣传思想文化工作抓紧抓实抓好，特别是抓好重要事件节点的分析研判，打造特色公共文化服务平台，加强媒体融合发展力度，完善网络舆情应对体制，提升应对敌对势力侵害的渗透能力。并对自查中发现的问题要认真分析并及时整改，通过整改推动工作，以更高的姿态、更扎实的工作、更完善的措施抓好工作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2024-10-05T05:28:04+08:00</dcterms:created>
  <dcterms:modified xsi:type="dcterms:W3CDTF">2024-10-05T05:28:04+08:00</dcterms:modified>
</cp:coreProperties>
</file>

<file path=docProps/custom.xml><?xml version="1.0" encoding="utf-8"?>
<Properties xmlns="http://schemas.openxmlformats.org/officeDocument/2006/custom-properties" xmlns:vt="http://schemas.openxmlformats.org/officeDocument/2006/docPropsVTypes"/>
</file>