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2024年个人食品安全承诺书 饮食安全承诺书(14篇)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个人食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饮食安全承诺书篇一</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职责重于泰山。身为中国白酒第一品牌的供应商，食品质量安全问题是我们一切安全生产加工的安全前提，为了全面贯彻实施《食品安全法》及《实施条例》，严格依法组织生产，承担食品质量安全主体职责，持续保证食品生产质量安全，承担企业食品安全的社会职责，遵守企业用良心生产食品的道德观，共筑食品安全防线，为此我公司向社会以及xx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(一)牢固树立“做食品就是做良心”的观念，以对社会和大众负责的态度，切实履行食品安全主体职责，理解社会和群众的监督。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(五)严把出厂关，强化检验制度。确实做到对产品进行批批检验，保证出厂检验结果准确，不贴合食品安全标准的产品决不出厂。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饮食安全承诺书篇四</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饮食安全承诺书篇五</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饮食安全承诺书篇六</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职责重于泰山。身为中国白酒第一品牌的供应商，食品质量安全问题是我们一切安全生产加工的安全前提，为了全面贯彻实施《食品安全法》及《实施条例》，严格依法组织生产，承担食品质量安全主体职责，持续保证食品生产质量安全，承担企业食品安全的社会职责，遵守企业用良心生产食品的道德观，共筑食品安全防线，为此我公司向社会以及__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(一)牢固树立“做食品就是做良心”的观念，以对社会和大众负责的态度，切实履行食品安全主体职责，理解社会和群众的监督。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(五)严把出厂关，强化检验制度。确实做到对产品进行批批检验，保证出厂检验结果准确，不贴合食品安全标准的产品决不出厂。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饮食安全承诺书篇七</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饮食安全承诺书篇八</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食品安全关系到消费者的身体健康和生命安全，关系到社会经济的发展和稳定。为保障消费者健康权益，保证餐饮食品安全，本单位郑重保证：</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饮食安全承诺书篇九</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个经营者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w:t>
      </w:r>
    </w:p>
    <w:p>
      <w:pPr>
        <w:ind w:left="0" w:right="0" w:firstLine="560"/>
        <w:spacing w:before="450" w:after="450" w:line="312" w:lineRule="auto"/>
      </w:pPr>
      <w:r>
        <w:rPr>
          <w:rFonts w:ascii="宋体" w:hAnsi="宋体" w:eastAsia="宋体" w:cs="宋体"/>
          <w:color w:val="000"/>
          <w:sz w:val="28"/>
          <w:szCs w:val="28"/>
        </w:rPr>
        <w:t xml:space="preserve">1、 在此郑重向社会承诺：严格遵守《中华人民共和国食品卫生法》、《餐饮业和集体用餐配送单位卫生规范》。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2、按照法规和标准的规定，建立健全卫生管理组织及各项卫生管理制度，增强负责人为食品卫生安全第一责任人的意识，对食品卫生安全负全面责任。</w:t>
      </w:r>
    </w:p>
    <w:p>
      <w:pPr>
        <w:ind w:left="0" w:right="0" w:firstLine="560"/>
        <w:spacing w:before="450" w:after="450" w:line="312" w:lineRule="auto"/>
      </w:pPr>
      <w:r>
        <w:rPr>
          <w:rFonts w:ascii="宋体" w:hAnsi="宋体" w:eastAsia="宋体" w:cs="宋体"/>
          <w:color w:val="000"/>
          <w:sz w:val="28"/>
          <w:szCs w:val="28"/>
        </w:rPr>
        <w:t xml:space="preserve">3、保证从业人员持有效健康证明上岗，做好从业人员个人卫生，认真执行每日卫生检查制度。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4、保证具备持续保障食品卫生安全的卫生设施和环境条件，杜绝食物中毒和食源性疾病的发生。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5、保证不购进、不使用不符合卫生标准要求的原(辅)料或食品，决不采购渠道不明、私屠滥宰、注水、病死、毒死以及无证、无票的畜禽肉类及其制品。</w:t>
      </w:r>
    </w:p>
    <w:p>
      <w:pPr>
        <w:ind w:left="0" w:right="0" w:firstLine="560"/>
        <w:spacing w:before="450" w:after="450" w:line="312" w:lineRule="auto"/>
      </w:pPr>
      <w:r>
        <w:rPr>
          <w:rFonts w:ascii="宋体" w:hAnsi="宋体" w:eastAsia="宋体" w:cs="宋体"/>
          <w:color w:val="000"/>
          <w:sz w:val="28"/>
          <w:szCs w:val="28"/>
        </w:rPr>
        <w:t xml:space="preserve">6、对生产经营的食品可能危及人身安全健康或造成人身安全重大事故危险时，保证承担全责。</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7、自觉接受社会和舆论的监督，主动接受卫生行政部门对本单位的食品卫生监督检查，积极配合卫生行政部门监管食品卫生安全工作，不断提高法律意识和诚信意识，做到合法经营、诚信经营。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饮食安全承诺书篇十一</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饮食安全承诺书篇十二</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饮食安全承诺书篇十三</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青州市食品安全责任目标考核办法》的规定，现与各村委会、各有关部门签订20xx年度食品安全责任书。</w:t>
      </w:r>
    </w:p>
    <w:p>
      <w:pPr>
        <w:ind w:left="0" w:right="0" w:firstLine="560"/>
        <w:spacing w:before="450" w:after="450" w:line="312" w:lineRule="auto"/>
      </w:pPr>
      <w:r>
        <w:rPr>
          <w:rFonts w:ascii="宋体" w:hAnsi="宋体" w:eastAsia="宋体" w:cs="宋体"/>
          <w:color w:val="000"/>
          <w:sz w:val="28"/>
          <w:szCs w:val="28"/>
        </w:rPr>
        <w:t xml:space="preserve">一、单位负责人是本单位管辖范围食品安全监管工作的第一责任人，对本辖区食品安全工作负全面领导责任。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三、事故控制目标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饮食安全承诺书篇十四</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2024-10-06T18:35:28+08:00</dcterms:created>
  <dcterms:modified xsi:type="dcterms:W3CDTF">2024-10-06T18:35:28+08:00</dcterms:modified>
</cp:coreProperties>
</file>

<file path=docProps/custom.xml><?xml version="1.0" encoding="utf-8"?>
<Properties xmlns="http://schemas.openxmlformats.org/officeDocument/2006/custom-properties" xmlns:vt="http://schemas.openxmlformats.org/officeDocument/2006/docPropsVTypes"/>
</file>