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2024年初中教师自我总结简短优质</w:t>
      </w:r>
      <w:bookmarkEnd w:id="1"/>
    </w:p>
    <w:p>
      <w:pPr>
        <w:jc w:val="center"/>
        <w:spacing w:before="0" w:after="450"/>
      </w:pPr>
      <w:r>
        <w:rPr>
          <w:rFonts w:ascii="Arial" w:hAnsi="Arial" w:eastAsia="Arial" w:cs="Arial"/>
          <w:color w:val="999999"/>
          <w:sz w:val="20"/>
          <w:szCs w:val="20"/>
        </w:rPr>
        <w:t xml:space="preserve">来源：网络  作者：落花人独立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初中教师自我总结简短篇一</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积极撰写实施了“创设问题情境，构建初中历史高效课堂的研究”的子课题方案，及时总结教学心得体会和研究成果，为课题研究工作积累了资料，并积极在教学中进行实践。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己的学识。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中。从今以后，我将更严格要求自己，努力工作，发扬优点，改正缺点，开拓前进，为x中学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初中教师自我总结简短篇二</w:t>
      </w:r>
    </w:p>
    <w:p>
      <w:pPr>
        <w:ind w:left="0" w:right="0" w:firstLine="560"/>
        <w:spacing w:before="450" w:after="450" w:line="312" w:lineRule="auto"/>
      </w:pPr>
      <w:r>
        <w:rPr>
          <w:rFonts w:ascii="宋体" w:hAnsi="宋体" w:eastAsia="宋体" w:cs="宋体"/>
          <w:color w:val="000"/>
          <w:sz w:val="28"/>
          <w:szCs w:val="28"/>
        </w:rPr>
        <w:t xml:space="preserve">作为一名新教师，为期一年半的五年新教师培训活动快要结束了，但是这一年的培训活动带给我的收获却是无限的。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第一范文网专家的专题报告，有特级教师的教学展示，有名师与新教师的同备、同课、同研，有学员围绕专题进行的说课、专家评课。也有学员的互动讨论，更有专家的指导、引领。通过理论的培训学习，现场的教学观摩。因此，这一年半的学习，对我既有观念上的洗礼，也有理论上的提高，既有知识上的积淀，也有教学技艺的增长。对于我来说这是收获丰厚的一年半，也是促进我教学上不断成长的一年半。</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半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2024-10-19T06:15:44+08:00</dcterms:created>
  <dcterms:modified xsi:type="dcterms:W3CDTF">2024-10-19T06:15:44+08:00</dcterms:modified>
</cp:coreProperties>
</file>

<file path=docProps/custom.xml><?xml version="1.0" encoding="utf-8"?>
<Properties xmlns="http://schemas.openxmlformats.org/officeDocument/2006/custom-properties" xmlns:vt="http://schemas.openxmlformats.org/officeDocument/2006/docPropsVTypes"/>
</file>