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最新音乐教师工作计划(3篇)</w:t>
      </w:r>
      <w:bookmarkEnd w:id="1"/>
    </w:p>
    <w:p>
      <w:pPr>
        <w:jc w:val="center"/>
        <w:spacing w:before="0" w:after="450"/>
      </w:pPr>
      <w:r>
        <w:rPr>
          <w:rFonts w:ascii="Arial" w:hAnsi="Arial" w:eastAsia="Arial" w:cs="Arial"/>
          <w:color w:val="999999"/>
          <w:sz w:val="20"/>
          <w:szCs w:val="20"/>
        </w:rPr>
        <w:t xml:space="preserve">来源：网络  作者：雾凇晨曦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音乐教师工作计划篇一xx高一音乐教师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音乐教师工作计划篇一</w:t>
      </w:r>
    </w:p>
    <w:p>
      <w:pPr>
        <w:ind w:left="0" w:right="0" w:firstLine="560"/>
        <w:spacing w:before="450" w:after="450" w:line="312" w:lineRule="auto"/>
      </w:pPr>
      <w:r>
        <w:rPr>
          <w:rFonts w:ascii="宋体" w:hAnsi="宋体" w:eastAsia="宋体" w:cs="宋体"/>
          <w:color w:val="000"/>
          <w:sz w:val="28"/>
          <w:szCs w:val="28"/>
        </w:rPr>
        <w:t xml:space="preserve">xx高一音乐教师新学期工作计划范文1</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xx高一音乐教师新学期工作计划范文2</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  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  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  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  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  感、态度与价值观 目标放在首位。 音乐欣赏教学应以聆听音乐为主，引导学生在情感体验的基础上对音乐作品进行分析、  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  育价值。传统的教学过程经常是只重结果而轻视过程，十分不利于学生的可持续发展。对于  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  《普通高中音乐鉴赏课程标准》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  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  合作是指在小队或团队中为了完成共同的任务，有明确的责任分工的互助性学习。 《普 通高中音乐鉴赏课程标准》指出： 在教学实践过程中，引导学生以音乐为媒体，加强与他  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  能的重要性，学习音乐知识与音乐技能方法枯燥、单一，和实践分离，使老师教得累，学生  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  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音乐教师工作计划篇二</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音乐教师工作计划篇三</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小学中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法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教室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10-11月，组织参加“全国第六届小学中学音乐现场课评比活动”观摩活动。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2024-10-19T12:28:10+08:00</dcterms:created>
  <dcterms:modified xsi:type="dcterms:W3CDTF">2024-10-19T12:28:10+08:00</dcterms:modified>
</cp:coreProperties>
</file>

<file path=docProps/custom.xml><?xml version="1.0" encoding="utf-8"?>
<Properties xmlns="http://schemas.openxmlformats.org/officeDocument/2006/custom-properties" xmlns:vt="http://schemas.openxmlformats.org/officeDocument/2006/docPropsVTypes"/>
</file>