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学习刘传章先进事迹心得体会</w:t>
      </w:r>
      <w:bookmarkEnd w:id="1"/>
    </w:p>
    <w:p>
      <w:pPr>
        <w:jc w:val="center"/>
        <w:spacing w:before="0" w:after="450"/>
      </w:pPr>
      <w:r>
        <w:rPr>
          <w:rFonts w:ascii="Arial" w:hAnsi="Arial" w:eastAsia="Arial" w:cs="Arial"/>
          <w:color w:val="999999"/>
          <w:sz w:val="20"/>
          <w:szCs w:val="20"/>
        </w:rPr>
        <w:t xml:space="preserve">来源：网络  作者：落霞与孤鹜齐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刘传章“走”后，××县有人以这样的诗句来纪念他：你走了，绿油油的稻田为你自豪；你走了，潺潺流淌的营支河为你立传；你走了，齐庙村父老敞开胸怀，做你的墓园；你走得太早，被你亲自引进的良种们齐声呜咽顿足嚎啕。”刘传章为什么能赢得村民的心？是因为他...</w:t>
      </w:r>
    </w:p>
    <w:p>
      <w:pPr>
        <w:ind w:left="0" w:right="0" w:firstLine="560"/>
        <w:spacing w:before="450" w:after="450" w:line="312" w:lineRule="auto"/>
      </w:pPr>
      <w:r>
        <w:rPr>
          <w:rFonts w:ascii="宋体" w:hAnsi="宋体" w:eastAsia="宋体" w:cs="宋体"/>
          <w:color w:val="000"/>
          <w:sz w:val="28"/>
          <w:szCs w:val="28"/>
        </w:rPr>
        <w:t xml:space="preserve">刘传章“走”后，××县有人以这样的诗句来纪念他：你走了，绿油油的稻田为你自豪；你走了，潺潺流淌的营支河为你立传；你走了，齐庙村父老敞开胸怀，做你的墓园；你走得太早，被你亲自引进的良种们齐声呜咽顿足嚎啕。”</w:t>
      </w:r>
    </w:p>
    <w:p>
      <w:pPr>
        <w:ind w:left="0" w:right="0" w:firstLine="560"/>
        <w:spacing w:before="450" w:after="450" w:line="312" w:lineRule="auto"/>
      </w:pPr>
      <w:r>
        <w:rPr>
          <w:rFonts w:ascii="宋体" w:hAnsi="宋体" w:eastAsia="宋体" w:cs="宋体"/>
          <w:color w:val="000"/>
          <w:sz w:val="28"/>
          <w:szCs w:val="28"/>
        </w:rPr>
        <w:t xml:space="preserve">刘传章为什么能赢得村民的心？是因为他始终以发展经济、富裕百姓、服务群众为己任，带领全村干部群众艰苦创业，</w:t>
      </w:r>
    </w:p>
    <w:p>
      <w:pPr>
        <w:ind w:left="0" w:right="0" w:firstLine="560"/>
        <w:spacing w:before="450" w:after="450" w:line="312" w:lineRule="auto"/>
      </w:pPr>
      <w:r>
        <w:rPr>
          <w:rFonts w:ascii="宋体" w:hAnsi="宋体" w:eastAsia="宋体" w:cs="宋体"/>
          <w:color w:val="000"/>
          <w:sz w:val="28"/>
          <w:szCs w:val="28"/>
        </w:rPr>
        <w:t xml:space="preserve">让群众走上了致富路；是因为他时时刻刻把百姓的冷暖挂在心上，倾心关注困难群众生活，为贫困家庭孩子上学交学费，为孤寡老人盖新房；是因为克己奉公，无私奉献，以饱满的激情和忘我的精神为全村发展奔波忙碌，干起工作来不畏难、不怕苦、不顾家、不要命，吃苦在前，享受在后。刘传章同志是“三个代表”重要思想的忠实实践者，是我县农村党支部书记的先进典型，是充分体现共产党员先进性的突出代表，是农村基层党员干部学习的榜样。一个人倒下去，一座××碑树起来！</w:t>
      </w:r>
    </w:p>
    <w:p>
      <w:pPr>
        <w:ind w:left="0" w:right="0" w:firstLine="560"/>
        <w:spacing w:before="450" w:after="450" w:line="312" w:lineRule="auto"/>
      </w:pPr>
      <w:r>
        <w:rPr>
          <w:rFonts w:ascii="宋体" w:hAnsi="宋体" w:eastAsia="宋体" w:cs="宋体"/>
          <w:color w:val="000"/>
          <w:sz w:val="28"/>
          <w:szCs w:val="28"/>
        </w:rPr>
        <w:t xml:space="preserve">“见群众贫穷而不顾，不配当干部；将群众引上致富路，是村干部最大的责任。”这是刘传章强烈的发展观。他把带领群众创业致富作为首要职责，从齐庙村实际出发，大力发展优质高效农业，建成了棉花、水稻、小麦良种示范基地，建起了200多个双孢菇生产标准棚，扶持帮助全村80%以上的农户兴办了多种经营项目，使齐庙村农民人均纯收入由1999年的2265元提高到去年的3900元，真正做到了当一任领导，兴一方经济，富一方百姓。在全县“争先进位，富民强县”的进程中，我们需要大批像刘传章这样的优秀党员干部，勇挑重担，开拓创新，带领群众发展经济，为实现“两个率先”目标共同奋斗。</w:t>
      </w:r>
    </w:p>
    <w:p>
      <w:pPr>
        <w:ind w:left="0" w:right="0" w:firstLine="560"/>
        <w:spacing w:before="450" w:after="450" w:line="312" w:lineRule="auto"/>
      </w:pPr>
      <w:r>
        <w:rPr>
          <w:rFonts w:ascii="宋体" w:hAnsi="宋体" w:eastAsia="宋体" w:cs="宋体"/>
          <w:color w:val="000"/>
          <w:sz w:val="28"/>
          <w:szCs w:val="28"/>
        </w:rPr>
        <w:t xml:space="preserve">刘传章是“带头致富能力强、带领群众致富能力强”的“双强”型村干部的代表，在他身上集中体现着新型村干部的时代特点，体现着共产党员的先进性。老百姓对党和政府感情如何，很大程度上就取决于基层干部的品网格和作为。基层党员干部处处替群众着想，认真为群众办事，全心全意帮群众致富，群众就能从身边一点一滴的变化中，真切体会到共产党的先进性，党和政府在群众中威信就高，就能够凝心聚力谋发展，形成万众一心“学先进，争一流”之势。建设社会主义新农村，需要更多像刘传章这样的优秀党员和基层干部。我们还面临着许多新问题、新矛盾、新困难，需要大批像刘传章这样的优秀基层干部，关心群众，帮助群众，解决他们生产生活中遇到的各种矛盾和困难，创造一个安定团结的政治局面，创造一个有利于经济发展的社会环境。</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明·于谦《咏煤炭》的诗句是刘传章无私奉献精神的写照。他是村里的“能人”，担任村党支部书记之前，开磨房、种养殖、杀猪宰牛、修理农机具，技术样样过硬，收入不菲，同时他还是国家农业部表彰的“全国种粮大户”。但共产党员强烈的责任感和使命感让他毅然丢下了“小我”、“小家”，担起带领全村群众创业致富的重任。他为全村发展奔波忙碌，争取扶贫贷款和小额信用贷款140多万元用于群众发展生产，可自家的小麦没顾上割一绺，洋葱没顾上拔一颗。向刘传章同志学习，就要学习他为民办实事、让群众得实惠，淡泊名利、清正廉洁，舍小家、为大家，只图贡献、不计报酬，宁可自己清贫、也不向党和人民伸手的精神。共产党人就应该像煤那样，以加快发展为己任，燃烧自己，造福百姓。</w:t>
      </w:r>
    </w:p>
    <w:p>
      <w:pPr>
        <w:ind w:left="0" w:right="0" w:firstLine="560"/>
        <w:spacing w:before="450" w:after="450" w:line="312" w:lineRule="auto"/>
      </w:pPr>
      <w:r>
        <w:rPr>
          <w:rFonts w:ascii="宋体" w:hAnsi="宋体" w:eastAsia="宋体" w:cs="宋体"/>
          <w:color w:val="000"/>
          <w:sz w:val="28"/>
          <w:szCs w:val="28"/>
        </w:rPr>
        <w:t xml:space="preserve">农村基层党员干部不容易，这个不容易，就是面对广大群众在各种利益考验面前，要不计个人得失、不怕吃苦、不怕吃亏，一心为民，扎实苦干，甘当群众的孺子牛，这样才能赢得群众的信任。如果一事当前,先替自己考虑,哪里还有共产党员的味道。我县是一个农业大县,全面建设小康社会、实现“争先进位、富民强县”的重点和难点在农村。广大农民群众对党员寄予很高期望,广大农村党员干部如果都能像刘传章那样,忠实实践“三个代表”重要思想,把群众利益放在第一位,坚定自觉地做服务群众的贴心人、带领群众致富的带头人、促进和谐农村发展的领路人,农村基层党组织和党员队伍中存在的突出问题、影响农村改革发展稳定的主要问题、群众最关心的重点问题就不难解决,农村基层党组织的战斗堡垒作用就不愁发挥不了,建设社会主义新农村的美好愿望和全面建设小康社会的宏伟目标就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2024-10-21T07:22:33+08:00</dcterms:created>
  <dcterms:modified xsi:type="dcterms:W3CDTF">2024-10-21T07:22:33+08:00</dcterms:modified>
</cp:coreProperties>
</file>

<file path=docProps/custom.xml><?xml version="1.0" encoding="utf-8"?>
<Properties xmlns="http://schemas.openxmlformats.org/officeDocument/2006/custom-properties" xmlns:vt="http://schemas.openxmlformats.org/officeDocument/2006/docPropsVTypes"/>
</file>