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提高新闻舆论引导能力学习讲话体会</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6月20日，胡锦涛总书记在人民日报考察工作时就提高舆论引导能力发表了重要讲话。他指出：“新闻舆论处在意识形态领域的前沿，对社会精神生活和人们思想意识有着重大影响。”“要坚持用时代要求审视新闻宣传工作，按照新闻传播规律办事，努力使新闻宣传工作...</w:t>
      </w:r>
    </w:p>
    <w:p>
      <w:pPr>
        <w:ind w:left="0" w:right="0" w:firstLine="560"/>
        <w:spacing w:before="450" w:after="450" w:line="312" w:lineRule="auto"/>
      </w:pPr>
      <w:r>
        <w:rPr>
          <w:rFonts w:ascii="宋体" w:hAnsi="宋体" w:eastAsia="宋体" w:cs="宋体"/>
          <w:color w:val="000"/>
          <w:sz w:val="28"/>
          <w:szCs w:val="28"/>
        </w:rPr>
        <w:t xml:space="preserve">6月20日，胡锦涛总书记在人民日报考察工作时就提高舆论引导能力发表了重要讲话。他指出：“新闻舆论处在意识形态领域的前沿，对社会精神生活和人们思想意识有着重大影响。”“要坚持用时代要求审视新闻宣传工作，按照新闻传播规律办事，努力使新闻宣传工作体现时代性、把握规律性、富于创造性。”总书记这些重要论断，深刻阐述了新闻宣传工作的重要地位，进一步指明了新闻宣传工作的着力方位，提出了提高舆论引导能力的基本要求，是对新闻宣传工作和新闻理论的科学总结和重大创新，是指导做好舆论引导工作的强大思想武器和行动纲领。我认为，落实总书记重要讲话精神，关键要在提高舆论引导的影响力、权威性和公信度上下功夫、求实效。</w:t>
      </w:r>
    </w:p>
    <w:p>
      <w:pPr>
        <w:ind w:left="0" w:right="0" w:firstLine="560"/>
        <w:spacing w:before="450" w:after="450" w:line="312" w:lineRule="auto"/>
      </w:pPr>
      <w:r>
        <w:rPr>
          <w:rFonts w:ascii="宋体" w:hAnsi="宋体" w:eastAsia="宋体" w:cs="宋体"/>
          <w:color w:val="000"/>
          <w:sz w:val="28"/>
          <w:szCs w:val="28"/>
        </w:rPr>
        <w:t xml:space="preserve">扩大影响力。主流媒体始终承载着社会主流舆论，传递着时代的强音，反映着民声民意，彰显着时代主流的核心价值观，体现着媒体最高文化品质的公信力，必须时时体现其影响力。一是正确导向。总书记强调：“舆论引导正确，利党利国利民；舆论引导错误，误党误国误民。”坚持正确引导必须体现在最大多数受众的认同、信任和市场占有率上。要适应物质基础、社会环境、传播条件的深刻变化，让马克思主义占领意识形态阵地，壮大主流媒体实力，扩大影响力。二是尊重规律。要从新闻价值、表现形式、受众心理、传播规律、传播技巧等规律层面，考量宣传效果，调整宣传艺术，丰富传播手段，提高引导能力。在数字化时代，主流媒体必须利用自身的政治优势、品牌优势和资源优势，抢占这一高地，挤占这一空间，在信息技术革命的浪潮中占据主动，展示主流、体现主导。三是搭建平台。当前我们正处于社会转型时期，社会利益关系调整带来的利益冲突，使社会舆论呈现出多样化、分散化、复杂化。分散的聚合不起来，就很难形成主流舆论，也就谈不上引导。因而，主流媒体必须建立拓展沟通渠道，把分散的舆论聚合起来，利用主流媒体的公信力，增强互动式引导，形成正确导向。</w:t>
      </w:r>
    </w:p>
    <w:p>
      <w:pPr>
        <w:ind w:left="0" w:right="0" w:firstLine="560"/>
        <w:spacing w:before="450" w:after="450" w:line="312" w:lineRule="auto"/>
      </w:pPr>
      <w:r>
        <w:rPr>
          <w:rFonts w:ascii="宋体" w:hAnsi="宋体" w:eastAsia="宋体" w:cs="宋体"/>
          <w:color w:val="000"/>
          <w:sz w:val="28"/>
          <w:szCs w:val="28"/>
        </w:rPr>
        <w:t xml:space="preserve">彰显权威性。权威、公正、理性、负责是主流媒体的特质。主流媒体提高舆论引导能力和自身的核心竞争力，就是要正确的引导力、强大的吸引力和强烈的感染力有效影响受众、引领社会舆论，通过提高新闻报道质量和引导艺术来吸引群众，感染群众，赢得受众，赢得市场，体现权威。一是主题宣传要用创新的表达方式感染受众。要坚持以人为本，突出时代感。要注重大题材与普通人之间的关联，实行大主题，小切口，新视角，深挖掘，做到立意高、形式活、有创意，努力提高宣传的说服力和感染力。比如在进行典型人物报道时，为避免人为的拔高，可以通过还原典型人物的生活本质，去捕捉和发现生活细节，使典型宣传具有感召力和人情味，也更真实，让人信服。要坚持以合为势，形成关注度，在重大题材和重要报道中，要整合报纸、电视、广播、网络等媒体资源，立体式、全方位、大范围的集中宣传，形成舆论强势，展示规模传播效应。二是突发事件要有时效正确导向受众。主流媒体的舆论引导能力，从某种程度上说就是对重大事件的判断能力和引导能力。特别是重大的突发性事件，没有预期性，具有明显的冲突性和敏感性，涉及到许多人的切身利益，而人们受到事件的刺激会产生惊异感，引起恐慌和思虑，激起众说纷纭，使许多人自觉或不自觉地卷入到事件中，不断引起形式各异的社会骚动。一个负责任的新闻媒体应该是从受众利益的角度考虑，提高公众对各种信息的鉴别和判断能力，用正确的、健康的观念去强化受众头脑中原有的那些积极认识，同时驱除和驳斥那些错误的、模糊的、落后的认识。三是舆论监督要用效果来引导受众。按照“着眼建设性，务求真实性，保持平衡性，确保合法性”的原则，着眼于解决问题、改进工作、维护稳定的要求正确地开展舆论监督，使正面宣传和舆论监督相互呼应、互为补充。第一，坚持服务中心。要坚持“党政重视、群众关心、普遍存在”的选题原则，把体现党的意志和反映人民的呼声统一起来，不猎奇，不炒作，抓主流，抓大题材。第二，坚持建设性的立场。新闻工作必须紧紧服务和服从于党委、政府的中心工作，决不能凭借新闻从业人员个人的情绪爱好或服从部门的利益进行开展新闻报道，进行舆论监督。要坚持“用事实说话、用过程说话、用当事人说话”，通过舆论监督，推动工作，促进发展。第三，坚持给公众信心。新闻媒体要重视舆论监督的效果和刊播后的反馈，对一些重大题材，要进行实地回访，制作节目播出。对认真整改的，要报道整改成效；对曝光后仍然坚持错误的，要跟踪报道，直到问题解决。</w:t>
      </w:r>
    </w:p>
    <w:p>
      <w:pPr>
        <w:ind w:left="0" w:right="0" w:firstLine="560"/>
        <w:spacing w:before="450" w:after="450" w:line="312" w:lineRule="auto"/>
      </w:pPr>
      <w:r>
        <w:rPr>
          <w:rFonts w:ascii="宋体" w:hAnsi="宋体" w:eastAsia="宋体" w:cs="宋体"/>
          <w:color w:val="000"/>
          <w:sz w:val="28"/>
          <w:szCs w:val="28"/>
        </w:rPr>
        <w:t xml:space="preserve">提高公信度。公信力是新闻宣传的可信度、权威性在受众中产生的引导力、感召力、亲和力和表现力。提高主流媒体的公信力，关键是要坚持“三深入”，实践“三贴近”，占领舆论制高点。一是做强时政新闻。第一，大事大处理。主流媒体姓党，首要任务是为党委、政府工作大局服好务，要紧紧围绕党和政府一个时期的中心工作确定的报道计划选题，紧紧围绕广大群众关心的生产生活问题选题，紧紧围绕各级党委、政府迫切需要解决的实际问题选题。选题一经确定，就要分层次、按步骤、有重点地进行推进。要把重视时政新闻、主打新闻作为增强吸引力、感染力的必由之路，切实抓好头版、头条、头组新闻，增加信息量，形成舆论亮点。大力改进会议和领导同志活动报道，调整优化版面结构，要闻版讲重，新闻版求新，专版周刊做深，做到出新出彩不出错，</w:t>
      </w:r>
    </w:p>
    <w:p>
      <w:pPr>
        <w:ind w:left="0" w:right="0" w:firstLine="560"/>
        <w:spacing w:before="450" w:after="450" w:line="312" w:lineRule="auto"/>
      </w:pPr>
      <w:r>
        <w:rPr>
          <w:rFonts w:ascii="宋体" w:hAnsi="宋体" w:eastAsia="宋体" w:cs="宋体"/>
          <w:color w:val="000"/>
          <w:sz w:val="28"/>
          <w:szCs w:val="28"/>
        </w:rPr>
        <w:t xml:space="preserve">有品有格更有神，努力将时政新闻做得更充分、更好看，真正成为权威发布的主渠道和社会舆论的思想库，让党的方针政策被受众在潜移默化中接受和理解，并转化为思想和行动。二是做深时政评论。言论是党报的旗帜和灵魂，也是主流媒体引导舆论的有力武器。要改变过去评论四平八稳、语言生硬、针对性不强等问题，代之以清新活泼、言之有物、讲究时效的新闻评论，做好引导而不训导，庄重而不呆板，深刻而不深奥，易懂而不浅陋，犀利而不尖刻，平和而不平淡，体现权威性，展示公信度。三是做活民生报道。第一，确保贴近性。民生报道体现的是主流媒体的人文关怀和受众的视角，贴近实际、贴近生活、贴近群众正是其中的精髓。广大新闻工作者要进社区、下农村、走工厂、到学校、入机关，写百姓身边的人，讲百姓关心的事，说百姓自己的话，用新闻吸引人，用真情打动人，用思想引导人。第二，坚持服务性。每一个编辑、记者都要时刻装着读者、观众、听众，每篇稿件、每张图片、每个标题、每段音像、每个版面，</w:t>
      </w:r>
    </w:p>
    <w:p>
      <w:pPr>
        <w:ind w:left="0" w:right="0" w:firstLine="560"/>
        <w:spacing w:before="450" w:after="450" w:line="312" w:lineRule="auto"/>
      </w:pPr>
      <w:r>
        <w:rPr>
          <w:rFonts w:ascii="宋体" w:hAnsi="宋体" w:eastAsia="宋体" w:cs="宋体"/>
          <w:color w:val="000"/>
          <w:sz w:val="28"/>
          <w:szCs w:val="28"/>
        </w:rPr>
        <w:t xml:space="preserve">都要弄清楚能告诉受众什么、受众是否需要等问题。力争剔除无效信息，提供贴心服务。第三，保持多样性。要力求在有限的栏目、版面尽可能多发新闻，在有限的新闻条数中尽可能多发深度报道和独家新闻，在有限的信息中尽可能多透露高质量、有价值的信息。&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