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年我校要坚持以科学发展观为指导,认真落实各级素质教育会议精神和市教体局2024年工作意见精神，根据市教研室和镇教育办今年教学工作重点，更新教育思想与观念，大力实施素质教育，认真探索和转变教学方式与方法，深化教学改革，提高教学质量，促进学生...</w:t>
      </w:r>
    </w:p>
    <w:p>
      <w:pPr>
        <w:ind w:left="0" w:right="0" w:firstLine="560"/>
        <w:spacing w:before="450" w:after="450" w:line="312" w:lineRule="auto"/>
      </w:pPr>
      <w:r>
        <w:rPr>
          <w:rFonts w:ascii="宋体" w:hAnsi="宋体" w:eastAsia="宋体" w:cs="宋体"/>
          <w:color w:val="000"/>
          <w:sz w:val="28"/>
          <w:szCs w:val="28"/>
        </w:rPr>
        <w:t xml:space="preserve">今年我校要坚持以科学发展观为指导,认真落实各级素质教育会议精神和市教体局2024年工作意见精神，根据市教研室和镇教育办今年教学工作重点，更新教育思想与观念，大力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 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以下内容与本文</w:t>
      </w:r>
    </w:p>
    <w:p>
      <w:pPr>
        <w:ind w:left="0" w:right="0" w:firstLine="560"/>
        <w:spacing w:before="450" w:after="450" w:line="312" w:lineRule="auto"/>
      </w:pPr>
      <w:r>
        <w:rPr>
          <w:rFonts w:ascii="宋体" w:hAnsi="宋体" w:eastAsia="宋体" w:cs="宋体"/>
          <w:color w:val="000"/>
          <w:sz w:val="28"/>
          <w:szCs w:val="28"/>
        </w:rPr>
        <w:t xml:space="preserve">2024年小学教学工作计划</w:t>
      </w:r>
    </w:p>
    <w:p>
      <w:pPr>
        <w:ind w:left="0" w:right="0" w:firstLine="560"/>
        <w:spacing w:before="450" w:after="450" w:line="312" w:lineRule="auto"/>
      </w:pPr>
      <w:r>
        <w:rPr>
          <w:rFonts w:ascii="宋体" w:hAnsi="宋体" w:eastAsia="宋体" w:cs="宋体"/>
          <w:color w:val="000"/>
          <w:sz w:val="28"/>
          <w:szCs w:val="28"/>
        </w:rPr>
        <w:t xml:space="preserve">相关，可查阅参考：·中学部教学工作计划 ·五年级上册数学教学计划 ·四年级下册数学教学计划 ·六年级科学上册教学计划 ·小学新六艺校本课程计划 ·高一语文备课组教学工作计划 ·人教版小学六年级上册语文教学计划 ·高一年级组工作计划</w:t>
      </w:r>
    </w:p>
    <w:p>
      <w:pPr>
        <w:ind w:left="0" w:right="0" w:firstLine="560"/>
        <w:spacing w:before="450" w:after="450" w:line="312" w:lineRule="auto"/>
      </w:pPr>
      <w:r>
        <w:rPr>
          <w:rFonts w:ascii="宋体" w:hAnsi="宋体" w:eastAsia="宋体" w:cs="宋体"/>
          <w:color w:val="000"/>
          <w:sz w:val="28"/>
          <w:szCs w:val="28"/>
        </w:rPr>
        <w:t xml:space="preserve">到 [_TAG_h2]教学工作计划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2024-10-06T07:21:15+08:00</dcterms:created>
  <dcterms:modified xsi:type="dcterms:W3CDTF">2024-10-06T07:21:15+08:00</dcterms:modified>
</cp:coreProperties>
</file>

<file path=docProps/custom.xml><?xml version="1.0" encoding="utf-8"?>
<Properties xmlns="http://schemas.openxmlformats.org/officeDocument/2006/custom-properties" xmlns:vt="http://schemas.openxmlformats.org/officeDocument/2006/docPropsVTypes"/>
</file>