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2024年积极落实一岗双责(4篇)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积极落实一岗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积极落实一岗双责篇一</w:t>
      </w:r>
    </w:p>
    <w:p>
      <w:pPr>
        <w:ind w:left="0" w:right="0" w:firstLine="560"/>
        <w:spacing w:before="450" w:after="450" w:line="312" w:lineRule="auto"/>
      </w:pPr>
      <w:r>
        <w:rPr>
          <w:rFonts w:ascii="宋体" w:hAnsi="宋体" w:eastAsia="宋体" w:cs="宋体"/>
          <w:color w:val="000"/>
          <w:sz w:val="28"/>
          <w:szCs w:val="28"/>
        </w:rPr>
        <w:t xml:space="preserve">一是抓认识。农开办党组认真组织学习中纪委和省、市纪委会议精神，不断增强落实党组主体责任的重要性。开展了反腐倡廉警示教育活动，召开了全办党员干部警示教育大会，组织观看了《永远在路上》等警示教育片;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二是抓领导。农开办党支部高度重视党风廉政建设主体责任落实，把这项工作，纳入党政领导班子、领导干部目标管理，成立以党组书记为组长的领导小组，形成了“一把手”负总责、一级抓一级、层层抓落实的工作格局。同时，不定期召开会议，专题听取分管纪检工作领导关于全办党风廉政建设的工作汇报，对作风建设、惠民政策督查、领导干部警示教育等重要工作亲自部署，对重大问题亲自过问、重点环节亲自协调。</w:t>
      </w:r>
    </w:p>
    <w:p>
      <w:pPr>
        <w:ind w:left="0" w:right="0" w:firstLine="560"/>
        <w:spacing w:before="450" w:after="450" w:line="312" w:lineRule="auto"/>
      </w:pPr>
      <w:r>
        <w:rPr>
          <w:rFonts w:ascii="宋体" w:hAnsi="宋体" w:eastAsia="宋体" w:cs="宋体"/>
          <w:color w:val="000"/>
          <w:sz w:val="28"/>
          <w:szCs w:val="28"/>
        </w:rPr>
        <w:t xml:space="preserve">三是抓制度。建立健全党风廉政建设责任追究机制，每项工作都明确了责任领导，做到每项工作有责任领导、有具体责任人。与此同时，办公室党组还建立健全了组织生活会、谈心交心制度，以及学习制度、财务管理制度、车辆管理制度、等制度规章制度。</w:t>
      </w:r>
    </w:p>
    <w:p>
      <w:pPr>
        <w:ind w:left="0" w:right="0" w:firstLine="560"/>
        <w:spacing w:before="450" w:after="450" w:line="312" w:lineRule="auto"/>
      </w:pPr>
      <w:r>
        <w:rPr>
          <w:rFonts w:ascii="宋体" w:hAnsi="宋体" w:eastAsia="宋体" w:cs="宋体"/>
          <w:color w:val="000"/>
          <w:sz w:val="28"/>
          <w:szCs w:val="28"/>
        </w:rPr>
        <w:t xml:space="preserve">四是抓干部。严格遵守《党政领导干部选拔任用工作条例》和《国家公务员法》的有关规定，认真执行县委关于干部选拔任用工作的政策法规，加强对干部选拔任用全过程的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五是抓整改。以党的群众路线教育实践活动为契机，聚焦“四风”问题，开展公务用车、办公用房、“吃空饷”、公款走访等专项治理活动。公务接待方面，严格执行上级有关接待标准，同城不吃请，不上烟酒。工作日内严禁饮酒，凡发现工作日内饮酒现象的，从严从重处理。</w:t>
      </w:r>
    </w:p>
    <w:p>
      <w:pPr>
        <w:ind w:left="0" w:right="0" w:firstLine="560"/>
        <w:spacing w:before="450" w:after="450" w:line="312" w:lineRule="auto"/>
      </w:pPr>
      <w:r>
        <w:rPr>
          <w:rFonts w:ascii="宋体" w:hAnsi="宋体" w:eastAsia="宋体" w:cs="宋体"/>
          <w:color w:val="000"/>
          <w:sz w:val="28"/>
          <w:szCs w:val="28"/>
        </w:rPr>
        <w:t xml:space="preserve">六是抓督导。成立了督查工作组，由纪委、督查科、由人秘股具体负责，督促各项工作的实施与落实、领导交办工作的督导、干部职工执行政治及工作纪律的督查等工作。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一是明确职责，认真履行“第一责任人”责任。明确党组书记是履行党风廉政建设第一责任人职责，对农开办党风廉政建设负总责，做到与经济建设、社会建设及其它重要工作一起部署，一起落实;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分解责任，严明班子成员落实“一岗双责”责任。坚持“谁主管、谁负责”的原则，根据班子成员分工，按照“一岗双责”的要求，将全办党风廉政建设工作进行细化分解，靠实廉政责任，明确要求各村、各股室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三是严于律己，当好廉政表率。作为党支部书记和领导班子应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w:t>
      </w:r>
    </w:p>
    <w:p>
      <w:pPr>
        <w:ind w:left="0" w:right="0" w:firstLine="560"/>
        <w:spacing w:before="450" w:after="450" w:line="312" w:lineRule="auto"/>
      </w:pPr>
      <w:r>
        <w:rPr>
          <w:rFonts w:ascii="宋体" w:hAnsi="宋体" w:eastAsia="宋体" w:cs="宋体"/>
          <w:color w:val="000"/>
          <w:sz w:val="28"/>
          <w:szCs w:val="28"/>
        </w:rPr>
        <w:t xml:space="preserve">一年来，我办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下一步，我们将认真贯彻落实党的十八大、十八届三中、四中、五中、六中全会精神和习近平总书记系列重要讲话精神，严格按照中央和省、市、县纪委的工作部署，以实现干部清正、政府清廉、政治清明为目标，落实党风廉政建设责任制，深入推进惩治和预防腐败体系建设，切实解决人民群众反映强烈的突出问题，坚决把党风廉政建设和反腐败斗争进行到底，为建设廉洁清明的农开办提供坚强的政治保障和纪律保障。</w:t>
      </w:r>
    </w:p>
    <w:p>
      <w:pPr>
        <w:ind w:left="0" w:right="0" w:firstLine="560"/>
        <w:spacing w:before="450" w:after="450" w:line="312" w:lineRule="auto"/>
      </w:pPr>
      <w:r>
        <w:rPr>
          <w:rFonts w:ascii="黑体" w:hAnsi="黑体" w:eastAsia="黑体" w:cs="黑体"/>
          <w:color w:val="000000"/>
          <w:sz w:val="34"/>
          <w:szCs w:val="34"/>
          <w:b w:val="1"/>
          <w:bCs w:val="1"/>
        </w:rPr>
        <w:t xml:space="preserve">积极落实一岗双责篇二</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武装头脑。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总书记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总书记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四）抓好班子，带好队伍，当好表率。党组主要负责人带领局党组成员认真学习了总书记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2024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2024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积极落实一岗双责篇三</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4"/>
          <w:szCs w:val="34"/>
          <w:b w:val="1"/>
          <w:bCs w:val="1"/>
        </w:rPr>
        <w:t xml:space="preserve">积极落实一岗双责篇四</w:t>
      </w:r>
    </w:p>
    <w:p>
      <w:pPr>
        <w:ind w:left="0" w:right="0" w:firstLine="560"/>
        <w:spacing w:before="450" w:after="450" w:line="312" w:lineRule="auto"/>
      </w:pPr>
      <w:r>
        <w:rPr>
          <w:rFonts w:ascii="宋体" w:hAnsi="宋体" w:eastAsia="宋体" w:cs="宋体"/>
          <w:color w:val="000"/>
          <w:sz w:val="28"/>
          <w:szCs w:val="28"/>
        </w:rPr>
        <w:t xml:space="preserve">按照县纪委《关于开展全面从严治党向基层延伸工作情况督办调研活动的通知》要求，为了更全面掌握今年以来招商局全面从严治党向党支部和党员个体延伸工作的落实情况，招商局开展了自查。现将情况汇报如下：</w:t>
      </w:r>
    </w:p>
    <w:p>
      <w:pPr>
        <w:ind w:left="0" w:right="0" w:firstLine="560"/>
        <w:spacing w:before="450" w:after="450" w:line="312" w:lineRule="auto"/>
      </w:pPr>
      <w:r>
        <w:rPr>
          <w:rFonts w:ascii="宋体" w:hAnsi="宋体" w:eastAsia="宋体" w:cs="宋体"/>
          <w:color w:val="000"/>
          <w:sz w:val="28"/>
          <w:szCs w:val="28"/>
        </w:rPr>
        <w:t xml:space="preserve">(一)严格责任落实，抓实主责主业。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二)严格干部监管，抓实权力规范。吏治清明，才能政治清明。从严治党，必须用最坚决的态度、最果断的措施来刷新吏治;从严管理干部，必须切实做到真管真严、敢管敢严、长管长严。这就要求全面从严治党向基层延伸工作第一责任人要在坚持和完善民主集中制上带好头、做表率，严格落实“四议两公开”、“三重一大”等制度，凡事按规矩办、按集体意志办，不断强化权力运行制约和监督体系，确保权力公开透明规范行使。要坚持依规治党，牢记“法律红线不能触碰，法律底线不能逾越”，切实维护党内法规的严肃性和权威性。要树立“底线思维”，以“零容忍”的态度抓好党风廉政建设和反腐败斗争。要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三)严格责任追究，抓实从严执纪。“刑赏之本，在乎助善而惩罚”，严格责任追究是落实全面从严治党主体责任的最后一道防线，一旦这个防线守不住，全面从严治党主体责任就会流于形式、陷入空谈。这就要求我们健全完善责任追究体系，严肃查处管党治党上的失职渎职行为，彻底铲除“法不责众”、“下不为例”、“情有可原”的土壤。要建立严格的刚性责任追究制度，实行全面从严治党向基层延伸工作“一票否决”，对不认真履行全面从严治党主体责任的党员干部进行约谈并追究责任。对履行主体责任不到位，导致一个部门政治生态出现不良苗头和倾向的，要对相关责任人进行严肃批评教育;情节严重，致使不正之风蔓延，腐败案件多发、群发的，不仅在干部调整时不能列为考察对象、不能确定为后备干部人选，同时还要严肃追究“分管负责人”的责任。</w:t>
      </w:r>
    </w:p>
    <w:p>
      <w:pPr>
        <w:ind w:left="0" w:right="0" w:firstLine="560"/>
        <w:spacing w:before="450" w:after="450" w:line="312" w:lineRule="auto"/>
      </w:pPr>
      <w:r>
        <w:rPr>
          <w:rFonts w:ascii="宋体" w:hAnsi="宋体" w:eastAsia="宋体" w:cs="宋体"/>
          <w:color w:val="000"/>
          <w:sz w:val="28"/>
          <w:szCs w:val="28"/>
        </w:rPr>
        <w:t xml:space="preserve">围绕“践行《准则》《条例》做遵规守矩党员”的活动主题，招商局深入开展《党章》《准则》《条例》学习宣传和党性党风党纪教育活动，把全面从严治党要求落实到每名党员。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一)开展党规党纪集中学习活动。结合局党组中心组学习、廉政党课、“主题党日+”活动，组织党员干部深入学习《党章》《准则》《条例》和《习近平关于党风廉政建设和反腐败斗争论述摘编》、《习近平关于严明党的纪律和规矩论述摘编》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二)开展家庭助廉活动。结合我局实际，积极开展家庭助廉活动。局办公会议统一部署，制定家庭助廉活动实施方案。先后动员10户干部家属参与家庭助廉活动，签订家庭助廉责任书，为招商局党风廉政建设提供有利的“廉洁”氛围。</w:t>
      </w:r>
    </w:p>
    <w:p>
      <w:pPr>
        <w:ind w:left="0" w:right="0" w:firstLine="560"/>
        <w:spacing w:before="450" w:after="450" w:line="312" w:lineRule="auto"/>
      </w:pPr>
      <w:r>
        <w:rPr>
          <w:rFonts w:ascii="宋体" w:hAnsi="宋体" w:eastAsia="宋体" w:cs="宋体"/>
          <w:color w:val="000"/>
          <w:sz w:val="28"/>
          <w:szCs w:val="28"/>
        </w:rPr>
        <w:t xml:space="preserve">(三)开展警示教育活动。按照县纪委的统一安排，先后组织党员干部观看《不变的步伐》《蜕变的人生》等一系列的警示教育片，观后每名党员干部撰写了心得体会。结合清明祭扫烈士墓，招商局全体党员干部一起瞻仰了罗荣桓革命纪念馆。参与县政法委组织的参观咸宁监狱、通城看守所等警示教育基地。</w:t>
      </w:r>
    </w:p>
    <w:p>
      <w:pPr>
        <w:ind w:left="0" w:right="0" w:firstLine="560"/>
        <w:spacing w:before="450" w:after="450" w:line="312" w:lineRule="auto"/>
      </w:pPr>
      <w:r>
        <w:rPr>
          <w:rFonts w:ascii="宋体" w:hAnsi="宋体" w:eastAsia="宋体" w:cs="宋体"/>
          <w:color w:val="000"/>
          <w:sz w:val="28"/>
          <w:szCs w:val="28"/>
        </w:rPr>
        <w:t xml:space="preserve">(四)开展廉政文化宣传活动。7月中旬，先后两次向招商局驻点村石南镇石马村两次赠送廉政书籍80余本，廉政cd2套。根据县纪委统一安排部署，多次组织党员干部观看“清风播客”和“廉话汇”栏目。制作党风廉政建设宣传栏，实现廉政活动上墙。</w:t>
      </w:r>
    </w:p>
    <w:p>
      <w:pPr>
        <w:ind w:left="0" w:right="0" w:firstLine="560"/>
        <w:spacing w:before="450" w:after="450" w:line="312" w:lineRule="auto"/>
      </w:pPr>
      <w:r>
        <w:rPr>
          <w:rFonts w:ascii="宋体" w:hAnsi="宋体" w:eastAsia="宋体" w:cs="宋体"/>
          <w:color w:val="000"/>
          <w:sz w:val="28"/>
          <w:szCs w:val="28"/>
        </w:rPr>
        <w:t xml:space="preserve">我局在领导干部带头贯彻落实有关规定的示范下，通过有效的措施，很好的学习贯彻了习近平总书记关于厉行勤俭节约反对铺张浪费重要批示精神，能够按照中央改进工作作风、密切联系群众八项规定和县委相关文件要求，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为深入推进“阳关信访、责任信访、法治信访”，提升信访工作实效，根据县委办《县委办公室县政府办公室印发的通知》(隽办法[2024]25号)要求，我局积极开展了“书记陪访”活动。继续完善大接访制度，坚持领导班子信访值班。“一把手”挂帅，实行领导包案化解制度，“一案一结”，确保信访案件无遗漏。</w:t>
      </w:r>
    </w:p>
    <w:p>
      <w:pPr>
        <w:ind w:left="0" w:right="0" w:firstLine="560"/>
        <w:spacing w:before="450" w:after="450" w:line="312" w:lineRule="auto"/>
      </w:pPr>
      <w:r>
        <w:rPr>
          <w:rFonts w:ascii="宋体" w:hAnsi="宋体" w:eastAsia="宋体" w:cs="宋体"/>
          <w:color w:val="000"/>
          <w:sz w:val="28"/>
          <w:szCs w:val="28"/>
        </w:rPr>
        <w:t xml:space="preserve">我局在推进从严治党向基层延伸自查工作中发现了两点不足：</w:t>
      </w:r>
    </w:p>
    <w:p>
      <w:pPr>
        <w:ind w:left="0" w:right="0" w:firstLine="560"/>
        <w:spacing w:before="450" w:after="450" w:line="312" w:lineRule="auto"/>
      </w:pPr>
      <w:r>
        <w:rPr>
          <w:rFonts w:ascii="宋体" w:hAnsi="宋体" w:eastAsia="宋体" w:cs="宋体"/>
          <w:color w:val="000"/>
          <w:sz w:val="28"/>
          <w:szCs w:val="28"/>
        </w:rPr>
        <w:t xml:space="preserve">(一)思想认识还没完全到位。少数普通党员的身份意识不强，认为党风廉政建设主要管干部，无职党员无权也无责，没有把自己摆进从严治党大局中去。有的未能正确处理号抓党建、严纪律和招商引资的关系，重招商引资业务，轻党建和党风廉政建设，对自己要求宽松软。</w:t>
      </w:r>
    </w:p>
    <w:p>
      <w:pPr>
        <w:ind w:left="0" w:right="0" w:firstLine="560"/>
        <w:spacing w:before="450" w:after="450" w:line="312" w:lineRule="auto"/>
      </w:pPr>
      <w:r>
        <w:rPr>
          <w:rFonts w:ascii="宋体" w:hAnsi="宋体" w:eastAsia="宋体" w:cs="宋体"/>
          <w:color w:val="000"/>
          <w:sz w:val="28"/>
          <w:szCs w:val="28"/>
        </w:rPr>
        <w:t xml:space="preserve">(二)全面从严治党与招商引资工作有待进一步融合。日常工作中，虽然全面从严治党和招商局中心工作同安排、同部署，但由于习惯问题，总是惯性地将全面从严治党单独作为专题活动来抓，没有真正将从严治党完全融入到日常的业务工作中，转变成全体党员干部的自觉行为。</w:t>
      </w:r>
    </w:p>
    <w:p>
      <w:pPr>
        <w:ind w:left="0" w:right="0" w:firstLine="560"/>
        <w:spacing w:before="450" w:after="450" w:line="312" w:lineRule="auto"/>
      </w:pPr>
      <w:r>
        <w:rPr>
          <w:rFonts w:ascii="宋体" w:hAnsi="宋体" w:eastAsia="宋体" w:cs="宋体"/>
          <w:color w:val="000"/>
          <w:sz w:val="28"/>
          <w:szCs w:val="28"/>
        </w:rPr>
        <w:t xml:space="preserve">(一)继续抓好学习教育。与“两学一做”“主题党日+”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主题党日+”落实到每名党员。</w:t>
      </w:r>
    </w:p>
    <w:p>
      <w:pPr>
        <w:ind w:left="0" w:right="0" w:firstLine="560"/>
        <w:spacing w:before="450" w:after="450" w:line="312" w:lineRule="auto"/>
      </w:pPr>
      <w:r>
        <w:rPr>
          <w:rFonts w:ascii="宋体" w:hAnsi="宋体" w:eastAsia="宋体" w:cs="宋体"/>
          <w:color w:val="000"/>
          <w:sz w:val="28"/>
          <w:szCs w:val="28"/>
        </w:rPr>
        <w:t xml:space="preserve">(二)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向基层延伸工作纳入各股室年度目标考核内容，着力把全面从严治党主体责任工作清单中的工作责任细化分解到具体股室和责任人员。</w:t>
      </w:r>
    </w:p>
    <w:p>
      <w:pPr>
        <w:ind w:left="0" w:right="0" w:firstLine="560"/>
        <w:spacing w:before="450" w:after="450" w:line="312" w:lineRule="auto"/>
      </w:pPr>
      <w:r>
        <w:rPr>
          <w:rFonts w:ascii="宋体" w:hAnsi="宋体" w:eastAsia="宋体" w:cs="宋体"/>
          <w:color w:val="000"/>
          <w:sz w:val="28"/>
          <w:szCs w:val="28"/>
        </w:rPr>
        <w:t xml:space="preserve">篇二：开展全面从严治党问题自查报告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自党的十八大以来，乡党委全面落实从严治党主体责任，以党风廉政建设和反腐败工作向基层纵深持续推进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一、强化制度建设，切实把纪律和规矩挺立起来</w:t>
      </w:r>
    </w:p>
    <w:p>
      <w:pPr>
        <w:ind w:left="0" w:right="0" w:firstLine="560"/>
        <w:spacing w:before="450" w:after="450" w:line="312" w:lineRule="auto"/>
      </w:pPr>
      <w:r>
        <w:rPr>
          <w:rFonts w:ascii="宋体" w:hAnsi="宋体" w:eastAsia="宋体" w:cs="宋体"/>
          <w:color w:val="000"/>
          <w:sz w:val="28"/>
          <w:szCs w:val="28"/>
        </w:rPr>
        <w:t xml:space="preserve">严格按照“标本兼治、综合治理、惩防并举、注重预防”的方针，认真落实党风廉政建设责任制。一是组织学习党风廉政建设相关政策。组织全乡各级干部认真学习了《中国共产党廉洁自律准则》、《中国共产党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加强反腐倡廉工作的组织、督查和指导力度，发现问题及时研究解决。四是完善各项制度，从源头上加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二、强化日常监管，切实把纪律和规矩严起来</w:t>
      </w:r>
    </w:p>
    <w:p>
      <w:pPr>
        <w:ind w:left="0" w:right="0" w:firstLine="560"/>
        <w:spacing w:before="450" w:after="450" w:line="312" w:lineRule="auto"/>
      </w:pPr>
      <w:r>
        <w:rPr>
          <w:rFonts w:ascii="宋体" w:hAnsi="宋体" w:eastAsia="宋体" w:cs="宋体"/>
          <w:color w:val="000"/>
          <w:sz w:val="28"/>
          <w:szCs w:val="28"/>
        </w:rPr>
        <w:t xml:space="preserve">坚持把纪律和规矩挺在前面，完善谈话和约谈工作机制。加强教育提醒，提高廉政约谈、廉政谈话和诫勉谈话的针对性和实效性。对发现有违纪苗头的，及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开展作风建设集体约谈3批次62人、换届选举单独谈话12批次42人、涉及群众利益问题约谈11批次19人、安全生产工作专门约谈3批次21人、脱贫攻坚重要工作集体约谈11批次55人、重点项目工作推进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三、强化案件查处，切实把纪律和规矩执行到位</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开展发生在群众身边的“四风”和腐败问题专项整治。围绕发生在群众身边的“四风”和腐败问题，组织专班，制定专项整治方案，广泛收集意见，对发现的问题制定措施，明确时限，及时整改。二是对我乡粮食直补、良种补贴、农资综合补贴、农村公益林补助、民政救济、扶贫资金、一事一议等支农惠农资金落实情况进行监督，加强对党务公开、政务公开和村务公开推进情况的督促检查。三是加强对重点工程项目建设的监督管理。从工程项目实施程序、资金运作、管理机制、施工质量予以全程监督，确保资金的合理使用和项目的顺利实施。四是加强对农村“三资”的监督管理，完善村级财务制度，加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