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畜牧食品局局长个人工作总结</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提高认识，找准定位，明确目标一是注重理论知识的学习，以马列主义、毛泽东思想和邓小平理论为指导，《廉政准则》为行动指南，践行“三个代表”和科学发展观，强化自己的政治理论水平以及为人民服务的公仆意识，自觉以党纪政规，廉洁自律相关条文来警醒自...</w:t>
      </w:r>
    </w:p>
    <w:p>
      <w:pPr>
        <w:ind w:left="0" w:right="0" w:firstLine="560"/>
        <w:spacing w:before="450" w:after="450" w:line="312" w:lineRule="auto"/>
      </w:pPr>
      <w:r>
        <w:rPr>
          <w:rFonts w:ascii="宋体" w:hAnsi="宋体" w:eastAsia="宋体" w:cs="宋体"/>
          <w:color w:val="000"/>
          <w:sz w:val="28"/>
          <w:szCs w:val="28"/>
        </w:rPr>
        <w:t xml:space="preserve">一、提高认识，找准定位，明确目标</w:t>
      </w:r>
    </w:p>
    <w:p>
      <w:pPr>
        <w:ind w:left="0" w:right="0" w:firstLine="560"/>
        <w:spacing w:before="450" w:after="450" w:line="312" w:lineRule="auto"/>
      </w:pPr>
      <w:r>
        <w:rPr>
          <w:rFonts w:ascii="宋体" w:hAnsi="宋体" w:eastAsia="宋体" w:cs="宋体"/>
          <w:color w:val="000"/>
          <w:sz w:val="28"/>
          <w:szCs w:val="28"/>
        </w:rPr>
        <w:t xml:space="preserve">一是注重理论知识的学习，以马列主义、毛泽东思想和邓小平理论为指导，《廉政准则》为行动指南，践行“三个代表”和科学发展观，强化自己的政治理论水平以及为人民服务的公仆意识，自觉以党纪政规，廉洁自律相关条文来警醒自己，约束自己，提高自己防腐拒变的思想意识；二是加强业务学习，着重学习了管理、政治、科技、法律、领导科学等知识，提高了自身的决策能力，组织协调能力及领导艺术水平，在学习的过程中，勤于思考、勇于探索、敢于创新，做到了重实际、说实话、办实事、求实效；三是能够较好结合本部门和本地区实际，贯彻执行党的路线、方针、政策和国家的法律法规以及县委、县政府的决定决议，自觉在思想上、政治上、行动上与党委政府保持高度一致；四是坚持严于律已，宽以待人，着力塑造团结、勤政、务实、高效的“四好”领导班子。团结是力量的源泉，作为“班长”，时刻把团结放在首位，坚持做到三点：首先，坚持公正、公道，工作上充分相信依靠班子成员，按照工作分工，各司其职，各尽其责，各展其才，群策群力，充分发挥大家的积极性、主动性和创造性，其次，认真执行民主集中制，不搞一言堂或个人说了算，重大问题都提交局务会集体研究决定，严格实行少数服从多数的原则，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二、开拓创新，求真务实，加快发展</w:t>
      </w:r>
    </w:p>
    <w:p>
      <w:pPr>
        <w:ind w:left="0" w:right="0" w:firstLine="560"/>
        <w:spacing w:before="450" w:after="450" w:line="312" w:lineRule="auto"/>
      </w:pPr>
      <w:r>
        <w:rPr>
          <w:rFonts w:ascii="宋体" w:hAnsi="宋体" w:eastAsia="宋体" w:cs="宋体"/>
          <w:color w:val="000"/>
          <w:sz w:val="28"/>
          <w:szCs w:val="28"/>
        </w:rPr>
        <w:t xml:space="preserve">（二）创新理念，创建现代畜牧经济强县。以全域建设中国幸福家园为契机，积极融入新农村建设远景规划，以“6115”和优质生猪“七个一”工程为抓手，以发展适度规模标准化绿色循环种养模式为主导方向，抢占发展制高点，加快罗江绿色无公害畜产品国家基地县建设，着力构建罗江县现代畜牧业发展战略规划，，全力争创现代畜牧经济强县。</w:t>
      </w:r>
    </w:p>
    <w:p>
      <w:pPr>
        <w:ind w:left="0" w:right="0" w:firstLine="560"/>
        <w:spacing w:before="450" w:after="450" w:line="312" w:lineRule="auto"/>
      </w:pPr>
      <w:r>
        <w:rPr>
          <w:rFonts w:ascii="宋体" w:hAnsi="宋体" w:eastAsia="宋体" w:cs="宋体"/>
          <w:color w:val="000"/>
          <w:sz w:val="28"/>
          <w:szCs w:val="28"/>
        </w:rPr>
        <w:t xml:space="preserve">（三）严格管理，加强行业队伍建设。在全系统中深入开展贯彻落实科学发展观活动，进一步加强畜牧队伍建设，强化机关效能建设，以建设服务型机关为重点，建立与完善管理规章制度，更新行政理念，强化服务意识，转变机关作风，规范行政行为，开展政务公开，打造良好的机关形象，突出解决工作部署不落实，职责不清、推诿扯皮等问题，形成有序运作、高效运转、优质服务的工作氛围。以争创现代畜牧经济强县为主题，召开系列现场会议，进一步明确发展目标、理清发展思路、完善管理制度、振奋发展信心，着力营造发展氛围。</w:t>
      </w:r>
    </w:p>
    <w:p>
      <w:pPr>
        <w:ind w:left="0" w:right="0" w:firstLine="560"/>
        <w:spacing w:before="450" w:after="450" w:line="312" w:lineRule="auto"/>
      </w:pPr>
      <w:r>
        <w:rPr>
          <w:rFonts w:ascii="宋体" w:hAnsi="宋体" w:eastAsia="宋体" w:cs="宋体"/>
          <w:color w:val="000"/>
          <w:sz w:val="28"/>
          <w:szCs w:val="28"/>
        </w:rPr>
        <w:t xml:space="preserve">（四）助农增收措施强劲有力。一是以发展标准化适度规模养殖为重点促增收。以圈舍标准化、设施现代化、生产规模化、品种优良化、生态循环化、管理现代化为基本要素，加快推进标准化适度规模养殖场（小区）建设和农村散养户标准化圈舍改扩建，综合各种配套政策性支持措施和产业发展项目，全力激励社会各类资金到罗江投资现代畜牧业发展,依托龙头企业的带动，启动实施四万头良种良法母猪、温氏百万生态肉鸡助农增收、百万优质獭兔富民、垚垚百万只优质珍禽、富原百万个优质鹅肥肝五大工程，带动</w:t>
      </w:r>
    </w:p>
    <w:p>
      <w:pPr>
        <w:ind w:left="0" w:right="0" w:firstLine="560"/>
        <w:spacing w:before="450" w:after="450" w:line="312" w:lineRule="auto"/>
      </w:pPr>
      <w:r>
        <w:rPr>
          <w:rFonts w:ascii="宋体" w:hAnsi="宋体" w:eastAsia="宋体" w:cs="宋体"/>
          <w:color w:val="000"/>
          <w:sz w:val="28"/>
          <w:szCs w:val="28"/>
        </w:rPr>
        <w:t xml:space="preserve">养殖户围绕龙头企业增收致富。二是以发展畜禽专业合作组织为重点促增收。依托罗江县畜牧兽医协会，把发展各类畜禽养殖专业合作社作为助农增收的重要抓手，从政策、项目、资金等方面加大扶持力度，引导规范运行，充分发挥其市场开拓、产品开发、技术推广等方面积极作用。三是以安全保障为重点促增收。狠抓动物疫病综合防制，有力保障公共卫生安全,强化畜产品质量安全监测，发展绿色优质畜产品。四是以推广新技术新品种为重点促增收。大力实施“科技兴牧行动”，加快畜禽良种推广步伐，围绕主导产业，完善畜禽良种推广网络。五是以健全现代畜牧业保障机制为重点促增收，大力推广种畜禽场、饲料企业、畜产品加工企业、合作社农户和金融、担保、保险机构共同参与的“六方合作＋保险”的投融资机制，认真落实对畜牧业已有的保险政策，协助保险部门积极开拓新的畜牧养殖险种,积极争取财政、金融支持力度,为现代畜牧业发展提供政策保障。</w:t>
      </w:r>
    </w:p>
    <w:p>
      <w:pPr>
        <w:ind w:left="0" w:right="0" w:firstLine="560"/>
        <w:spacing w:before="450" w:after="450" w:line="312" w:lineRule="auto"/>
      </w:pPr>
      <w:r>
        <w:rPr>
          <w:rFonts w:ascii="宋体" w:hAnsi="宋体" w:eastAsia="宋体" w:cs="宋体"/>
          <w:color w:val="000"/>
          <w:sz w:val="28"/>
          <w:szCs w:val="28"/>
        </w:rPr>
        <w:t xml:space="preserve">三、遵纪守法，廉洁从政，以身作则</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曾军如严格要求自己，时刻做到慎权、慎独、慎言、慎微，始终保持清政廉洁的作风。在思想意识上，树立正确的人生观、价值观、权力观和政绩观，做到了常思贪欲之害，常弃非分之想，常修当官之德。用“六个强化”（即强化政治使命感、强化依法行政意识、强化责任效能意识、强化竞争意识、强化公仆意识和强化协作意识）来提高自己的综合素质。在工作中，能够坚持原则，敢于开展批评与自我批评。能够认真贯彻中央、中纪委对党政干部的有关规定，牢记一个共产党员的崇高使命和责任，自觉抵御腐朽思想的侵蚀，防微杜渐，自觉同拜金主义、享乐主义、个人主义作斗争，根除特权思想。在作风上，做到自重、自省自警、自励、自律，反思不足，将自己的行为置于党内监督、群众监督、舆论监督之中，增强与人民群众保持血肉联系的工作作风，保证把人民赋予的权力用来为人民谋利益，清清白白做人、堂堂正正做事，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四、高瞻远瞩，顾全大局，以稳定保发展</w:t>
      </w:r>
    </w:p>
    <w:p>
      <w:pPr>
        <w:ind w:left="0" w:right="0" w:firstLine="560"/>
        <w:spacing w:before="450" w:after="450" w:line="312" w:lineRule="auto"/>
      </w:pPr>
      <w:r>
        <w:rPr>
          <w:rFonts w:ascii="宋体" w:hAnsi="宋体" w:eastAsia="宋体" w:cs="宋体"/>
          <w:color w:val="000"/>
          <w:sz w:val="28"/>
          <w:szCs w:val="28"/>
        </w:rPr>
        <w:t xml:space="preserve">（一）妥善解决历史遗留问题。争对分流人员和退休人员就兽医体制改革遗留问题多次到县畜牧食品局和有关部门上访，有可能对社会稳定团结带来影响。曾军如率领局领导班子及时制定应急预案，在热情接待的同时及时将有关情况作汇报、就有关问题及时与相关部门协调解决。最终将矛盾化解在初级阶段，影响降到了最小程度。</w:t>
      </w:r>
    </w:p>
    <w:p>
      <w:pPr>
        <w:ind w:left="0" w:right="0" w:firstLine="560"/>
        <w:spacing w:before="450" w:after="450" w:line="312" w:lineRule="auto"/>
      </w:pPr>
      <w:r>
        <w:rPr>
          <w:rFonts w:ascii="宋体" w:hAnsi="宋体" w:eastAsia="宋体" w:cs="宋体"/>
          <w:color w:val="000"/>
          <w:sz w:val="28"/>
          <w:szCs w:val="28"/>
        </w:rPr>
        <w:t xml:space="preserve">（二）针对突发事件防患于未然。他第一时间召开局务会议，传达有关中央省市县文件，正确解读钓鱼岛事件所引发的游行事件，落实属地管理原则和“0”报告制度，科学引导职工的反日情绪，确保全县畜牧系统职工情绪过激盲目反日，给不法分子有机可乘引发社会动荡。</w:t>
      </w:r>
    </w:p>
    <w:p>
      <w:pPr>
        <w:ind w:left="0" w:right="0" w:firstLine="560"/>
        <w:spacing w:before="450" w:after="450" w:line="312" w:lineRule="auto"/>
      </w:pPr>
      <w:r>
        <w:rPr>
          <w:rFonts w:ascii="宋体" w:hAnsi="宋体" w:eastAsia="宋体" w:cs="宋体"/>
          <w:color w:val="000"/>
          <w:sz w:val="28"/>
          <w:szCs w:val="28"/>
        </w:rPr>
        <w:t xml:space="preserve">（三）深入一线，听民生，解民苦。积极落实领导联系点机制和“挂、包、帮”活动，每月深入基层确保在十个工作日，及时了解职工、群众、养殖户对工作作风、队伍建设、政策落实和发展方面的看法和意见，协助解决他们生活和发展中遇到的难题，科学制定整体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2024-09-20T11:48:20+08:00</dcterms:created>
  <dcterms:modified xsi:type="dcterms:W3CDTF">2024-09-20T11:48:20+08:00</dcterms:modified>
</cp:coreProperties>
</file>

<file path=docProps/custom.xml><?xml version="1.0" encoding="utf-8"?>
<Properties xmlns="http://schemas.openxmlformats.org/officeDocument/2006/custom-properties" xmlns:vt="http://schemas.openxmlformats.org/officeDocument/2006/docPropsVTypes"/>
</file>