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2024年基层乡村医生年度工作总结范文(8篇)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基层乡村医生年度工作总结范文篇一</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黑体" w:hAnsi="黑体" w:eastAsia="黑体" w:cs="黑体"/>
          <w:color w:val="000000"/>
          <w:sz w:val="34"/>
          <w:szCs w:val="34"/>
          <w:b w:val="1"/>
          <w:bCs w:val="1"/>
        </w:rPr>
        <w:t xml:space="preserve">基层乡村医生年度工作总结范文篇二</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已经离我们远去。回首201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201x，再见了，而作为基层的乡村医生，却任重道远，我将继续秉承忠于职守，兢兢业业，脚踏实地的实干精神，为把党的卫生事业贯彻执行的更彻底，老百姓的切身利益维护的更全面而不懈奋斗!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基层乡村医生年度工作总结范文篇三</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已经离我们远去。回首201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201x，再见了，而作为基层的乡村医生，却任重道远，我将继续秉承忠于职守，兢兢业业，脚踏实地的实干精神，为把党的卫生事业贯彻执行的更彻底，老百姓的切身利益维护的更全面而不懈奋斗!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基层乡村医生年度工作总结范文篇四</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xx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基层乡村医生年度工作总结范文篇五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201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4"/>
          <w:szCs w:val="34"/>
          <w:b w:val="1"/>
          <w:bCs w:val="1"/>
        </w:rPr>
        <w:t xml:space="preserve">基层乡村医生年度工作总结范文篇六</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基层乡村医生年度工作总结范文篇七</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参加工作以来，我在各级领导的关心帮助下，坚持以xx大精神以及三个代表重要思想为指导，认真做好本职工作，真正履行了一名乡村医生的岗位职责要求。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医学教，育网|搜集整理能熟练掌握乡村卫生所的常见病、多发病诊治技术，能熟练诊断处理一些常见病、多发病。工作中严格执行各种工作制度、诊疗常规和操作规程，一丝不苟接待并认真负责地处理每一位病人，在程度上避免了误诊误治医学教|育网搜集整理。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医|学教育网搜集整理，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医学教，育网|搜集整理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基层乡村医生年度工作总结范文篇八</w:t>
      </w:r>
    </w:p>
    <w:p>
      <w:pPr>
        <w:ind w:left="0" w:right="0" w:firstLine="560"/>
        <w:spacing w:before="450" w:after="450" w:line="312" w:lineRule="auto"/>
      </w:pPr>
      <w:r>
        <w:rPr>
          <w:rFonts w:ascii="宋体" w:hAnsi="宋体" w:eastAsia="宋体" w:cs="宋体"/>
          <w:color w:val="000"/>
          <w:sz w:val="28"/>
          <w:szCs w:val="28"/>
        </w:rPr>
        <w:t xml:space="preserve">2024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2024年即将过去，2024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2024-11-05T18:27:28+08:00</dcterms:created>
  <dcterms:modified xsi:type="dcterms:W3CDTF">2024-11-05T18:27:28+08:00</dcterms:modified>
</cp:coreProperties>
</file>

<file path=docProps/custom.xml><?xml version="1.0" encoding="utf-8"?>
<Properties xmlns="http://schemas.openxmlformats.org/officeDocument/2006/custom-properties" xmlns:vt="http://schemas.openxmlformats.org/officeDocument/2006/docPropsVTypes"/>
</file>