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工商局关关于收费“阳光工程”等工作的情况汇报</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工商局关关于收费“阳光工程”等工作的情况汇报  xxx工商局关于收费“阳光工程”等工作的 情况汇报 今年以来，州局先后召开了个体监管工作、财务工作、流通领域商品质量监管工作和党风廉政建设工作等专项会议，对全面工作进行了部署。会后，我局根据...</w:t>
      </w:r>
    </w:p>
    <w:p>
      <w:pPr>
        <w:ind w:left="0" w:right="0" w:firstLine="560"/>
        <w:spacing w:before="450" w:after="450" w:line="312" w:lineRule="auto"/>
      </w:pPr>
      <w:r>
        <w:rPr>
          <w:rFonts w:ascii="宋体" w:hAnsi="宋体" w:eastAsia="宋体" w:cs="宋体"/>
          <w:color w:val="000"/>
          <w:sz w:val="28"/>
          <w:szCs w:val="28"/>
        </w:rPr>
        <w:t xml:space="preserve">工商局关关于收费“阳光工程”等工作的情况汇报</w:t>
      </w:r>
    </w:p>
    <w:p>
      <w:pPr>
        <w:ind w:left="0" w:right="0" w:firstLine="560"/>
        <w:spacing w:before="450" w:after="450" w:line="312" w:lineRule="auto"/>
      </w:pPr>
      <w:r>
        <w:rPr>
          <w:rFonts w:ascii="宋体" w:hAnsi="宋体" w:eastAsia="宋体" w:cs="宋体"/>
          <w:color w:val="000"/>
          <w:sz w:val="28"/>
          <w:szCs w:val="28"/>
        </w:rPr>
        <w:t xml:space="preserve">xxx工商局关于收费“阳光工程”等工作的</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今年以来，州局先后召开了个体监管工作、财务工作、流通领域商品质量监管工作和党风廉政建设工作等专项会议，对全面工作进行了部署。会后，我局根据州局会议精神，召开了局长办公会议，对各项工作作了全面的安排和部署，把各项工作落到实处。根据州工商办字[20xx]3号文件精神，我局对过来的几项主要工作进行了梳理和自查自纠，现将各项工作开展情况汇报如下：一、收费“阳光工程”进展情况</w:t>
      </w:r>
    </w:p>
    <w:p>
      <w:pPr>
        <w:ind w:left="0" w:right="0" w:firstLine="560"/>
        <w:spacing w:before="450" w:after="450" w:line="312" w:lineRule="auto"/>
      </w:pPr>
      <w:r>
        <w:rPr>
          <w:rFonts w:ascii="宋体" w:hAnsi="宋体" w:eastAsia="宋体" w:cs="宋体"/>
          <w:color w:val="000"/>
          <w:sz w:val="28"/>
          <w:szCs w:val="28"/>
        </w:rPr>
        <w:t xml:space="preserve">自20xx年以来，我局在xx、xx、xx三所“四方定费、电脑管理”工作已全面完成，今年已在农村三所xx、xx、xxx全面铺开。农村三所在暂无电脑的情况下，做好关于个体户管理费和市场管理费定、缴的宣传工作，并成立“四方定费”领导小组，澄清个体户底子，建立健全经济户口，将定费户公示上墙，建立阳光收费公示栏，全面启动“阳光收费”。从定费的情况来看，xx370户、xx260户、xxx310户都进行了上墙公示；从目前我局检查的情况来看，这次前期工作已基本落实，除电脑收费外，基本按照“阳光工程”的工作流程进行。根据局长办公会议决定，农村三所“阳光工程”工作必须在7月底前全面完成并验收。</w:t>
      </w:r>
    </w:p>
    <w:p>
      <w:pPr>
        <w:ind w:left="0" w:right="0" w:firstLine="560"/>
        <w:spacing w:before="450" w:after="450" w:line="312" w:lineRule="auto"/>
      </w:pPr>
      <w:r>
        <w:rPr>
          <w:rFonts w:ascii="宋体" w:hAnsi="宋体" w:eastAsia="宋体" w:cs="宋体"/>
          <w:color w:val="000"/>
          <w:sz w:val="28"/>
          <w:szCs w:val="28"/>
        </w:rPr>
        <w:t xml:space="preserve">二、推进“网格”模式，建立“经济户口”情况</w:t>
      </w:r>
    </w:p>
    <w:p>
      <w:pPr>
        <w:ind w:left="0" w:right="0" w:firstLine="560"/>
        <w:spacing w:before="450" w:after="450" w:line="312" w:lineRule="auto"/>
      </w:pPr>
      <w:r>
        <w:rPr>
          <w:rFonts w:ascii="宋体" w:hAnsi="宋体" w:eastAsia="宋体" w:cs="宋体"/>
          <w:color w:val="000"/>
          <w:sz w:val="28"/>
          <w:szCs w:val="28"/>
        </w:rPr>
        <w:t xml:space="preserve">我局本着针对性、实用性和可操作性的原则，加强领导，成立了分层分类管理工作领导小组，实行一把手亲自抓，分管领导具体抓，个监股全力抓，各相关股（室）配合抓，基层所具体落实的责任制，并制定了工作方案下发各所，以xx所为试点，全面铺开“网格”模式，在“阳光工程”工作的基础上，完善经济户口管理工作。根据《个体户分层分类登记管理办法》，把企业和个体户分为A、B、C、D四类，并制定了“网格责任区管理制度”、“巡查制度”等分布图。我县现有各类经济户口3585户，其中企业385户，基层工商所已全部建立经济户口，书式经济户口已建立3100户。为了搞好“网格责任区”管理，我局对已建立的静态个体户经济户口，结合网格责任区制度和分层分类管理实行动态管理，印制个体户登记表、回访表、日常监督检查表等各类表格17000多份，并下发各所遵照执行，县局将在6月中旬检查验收。</w:t>
      </w:r>
    </w:p>
    <w:p>
      <w:pPr>
        <w:ind w:left="0" w:right="0" w:firstLine="560"/>
        <w:spacing w:before="450" w:after="450" w:line="312" w:lineRule="auto"/>
      </w:pPr>
      <w:r>
        <w:rPr>
          <w:rFonts w:ascii="宋体" w:hAnsi="宋体" w:eastAsia="宋体" w:cs="宋体"/>
          <w:color w:val="000"/>
          <w:sz w:val="28"/>
          <w:szCs w:val="28"/>
        </w:rPr>
        <w:t xml:space="preserve">三、商品质量监管“关口前移”和流通领域商品质量监管工作情况</w:t>
      </w:r>
    </w:p>
    <w:p>
      <w:pPr>
        <w:ind w:left="0" w:right="0" w:firstLine="560"/>
        <w:spacing w:before="450" w:after="450" w:line="312" w:lineRule="auto"/>
      </w:pPr>
      <w:r>
        <w:rPr>
          <w:rFonts w:ascii="宋体" w:hAnsi="宋体" w:eastAsia="宋体" w:cs="宋体"/>
          <w:color w:val="000"/>
          <w:sz w:val="28"/>
          <w:szCs w:val="28"/>
        </w:rPr>
        <w:t xml:space="preserve">我局于5月10日、5月18日两次召开局长办公会议，专题研究了商品质量监管“关口前移”和流通领域商品质量监管工作，通过了《xx县流通领域商品质量监管工作实施方案》和《xx县流通领域商品质量监管制度改革“八项制度”》，把商品质量监管职责全部分解到所，责任到所长、到分管局长，各所签订了《流通领域商品质量监管责任书》，局成立了流通领域商品质量监管工作领导小组和商品质量巡查队。我局把《市场巡查制度》、《商品质量监测制度》、《不合格商品退市制度》和《商品质量信息公示制度》制作成制度牌并全部上墙。各基层工商所认真落实辖区试点单位，xx地区以“xxx”超市和“xx”超市为试点，xx镇确定以“xzx超市”、“海尔”、“长虹家电行”为试点，在试点单位落实《商品质量查验制度》、《重要商品协议准入制度》、《不合格商品召回制度》和《商品质量销售责任制度》等四项制度并上墙。</w:t>
      </w:r>
    </w:p>
    <w:p>
      <w:pPr>
        <w:ind w:left="0" w:right="0" w:firstLine="560"/>
        <w:spacing w:before="450" w:after="450" w:line="312" w:lineRule="auto"/>
      </w:pPr>
      <w:r>
        <w:rPr>
          <w:rFonts w:ascii="宋体" w:hAnsi="宋体" w:eastAsia="宋体" w:cs="宋体"/>
          <w:color w:val="000"/>
          <w:sz w:val="28"/>
          <w:szCs w:val="28"/>
        </w:rPr>
        <w:t xml:space="preserve">5月30—31日，县局组成督查组深入基层所督查工作开展情况，落实基层所辖区商品质量监管职责的再分解，了解近期各所市场巡查情况和“商品质量信息公示栏”的落实情况。据统计，全县共开展执法行动10余起，检查市场30多次，检查市场主体1300多户，立案18起，罚没收入12万元，查获假冒伪劣商品总货值26万元。</w:t>
      </w:r>
    </w:p>
    <w:p>
      <w:pPr>
        <w:ind w:left="0" w:right="0" w:firstLine="560"/>
        <w:spacing w:before="450" w:after="450" w:line="312" w:lineRule="auto"/>
      </w:pPr>
      <w:r>
        <w:rPr>
          <w:rFonts w:ascii="宋体" w:hAnsi="宋体" w:eastAsia="宋体" w:cs="宋体"/>
          <w:color w:val="000"/>
          <w:sz w:val="28"/>
          <w:szCs w:val="28"/>
        </w:rPr>
        <w:t xml:space="preserve">四、纳税评议职能部门活动开展情况</w:t>
      </w:r>
    </w:p>
    <w:p>
      <w:pPr>
        <w:ind w:left="0" w:right="0" w:firstLine="560"/>
        <w:spacing w:before="450" w:after="450" w:line="312" w:lineRule="auto"/>
      </w:pPr>
      <w:r>
        <w:rPr>
          <w:rFonts w:ascii="宋体" w:hAnsi="宋体" w:eastAsia="宋体" w:cs="宋体"/>
          <w:color w:val="000"/>
          <w:sz w:val="28"/>
          <w:szCs w:val="28"/>
        </w:rPr>
        <w:t xml:space="preserve">按照州局会议精神，结合我县实际，我局就重点做好纳税人行风评议工作进行了部署，成立了以党组书记、局长xxx同志为组长的行风建设民主评议领导小组，制定了行风建设计划、实施方案和行风工作重点，并把纳税人评议工作纳入了年初“双文明”目标管理考评办法。我局结合保持共产党员先进性教育活动，于20xx年3月21日召开了个体工商户、私营企业、人大代表、政协委员座谈会，广泛征求了各方面的意见，并发放调查问卷500份，行风问卷500份，征得原始意见1000条，梳理后归纳为6个问题，局领导班子分解责任具体负责落实，这对加强我局行风建设，促进依法行政、文明执法和建设一支高素质的队伍具有重要的意义。</w:t>
      </w:r>
    </w:p>
    <w:p>
      <w:pPr>
        <w:ind w:left="0" w:right="0" w:firstLine="560"/>
        <w:spacing w:before="450" w:after="450" w:line="312" w:lineRule="auto"/>
      </w:pPr>
      <w:r>
        <w:rPr>
          <w:rFonts w:ascii="宋体" w:hAnsi="宋体" w:eastAsia="宋体" w:cs="宋体"/>
          <w:color w:val="000"/>
          <w:sz w:val="28"/>
          <w:szCs w:val="28"/>
        </w:rPr>
        <w:t xml:space="preserve">在依法行政方面，对结案的案件，均做到了事实清楚、证据充分、定性准确、处理恰当、程序合法；在履行职责方面，认真抓好工商法规的宣传，未有违反发展民营经济政策规定的行为；在履行职能时，执法人员能做到文明执法、礼貌用语，未发生重收费、轻管理或重复办案、重复收费的行为，下岗人员再就业优惠政策“绿色通道”畅通，窗口服务做到咨询问题一口清，发放资料一手清，办理证照一次清；在执业行为上，按</w:t>
      </w:r>
    </w:p>
    <w:p>
      <w:pPr>
        <w:ind w:left="0" w:right="0" w:firstLine="560"/>
        <w:spacing w:before="450" w:after="450" w:line="312" w:lineRule="auto"/>
      </w:pPr>
      <w:r>
        <w:rPr>
          <w:rFonts w:ascii="宋体" w:hAnsi="宋体" w:eastAsia="宋体" w:cs="宋体"/>
          <w:color w:val="000"/>
          <w:sz w:val="28"/>
          <w:szCs w:val="28"/>
        </w:rPr>
        <w:t xml:space="preserve">工商局关关于收费“阳光工程”等工作的情况汇报第2页</w:t>
      </w:r>
    </w:p>
    <w:p>
      <w:pPr>
        <w:ind w:left="0" w:right="0" w:firstLine="560"/>
        <w:spacing w:before="450" w:after="450" w:line="312" w:lineRule="auto"/>
      </w:pPr>
      <w:r>
        <w:rPr>
          <w:rFonts w:ascii="宋体" w:hAnsi="宋体" w:eastAsia="宋体" w:cs="宋体"/>
          <w:color w:val="000"/>
          <w:sz w:val="28"/>
          <w:szCs w:val="28"/>
        </w:rPr>
        <w:t xml:space="preserve">时到岗到位，文明规范服务，着装整齐、清洁，未发生吃、拿、卡、要现象。</w:t>
      </w:r>
    </w:p>
    <w:p>
      <w:pPr>
        <w:ind w:left="0" w:right="0" w:firstLine="560"/>
        <w:spacing w:before="450" w:after="450" w:line="312" w:lineRule="auto"/>
      </w:pPr>
      <w:r>
        <w:rPr>
          <w:rFonts w:ascii="宋体" w:hAnsi="宋体" w:eastAsia="宋体" w:cs="宋体"/>
          <w:color w:val="000"/>
          <w:sz w:val="28"/>
          <w:szCs w:val="28"/>
        </w:rPr>
        <w:t xml:space="preserve">五、县局经济收入任务完成情况</w:t>
      </w:r>
    </w:p>
    <w:p>
      <w:pPr>
        <w:ind w:left="0" w:right="0" w:firstLine="560"/>
        <w:spacing w:before="450" w:after="450" w:line="312" w:lineRule="auto"/>
      </w:pPr>
      <w:r>
        <w:rPr>
          <w:rFonts w:ascii="宋体" w:hAnsi="宋体" w:eastAsia="宋体" w:cs="宋体"/>
          <w:color w:val="000"/>
          <w:sz w:val="28"/>
          <w:szCs w:val="28"/>
        </w:rPr>
        <w:t xml:space="preserve">按照州局年初下达的经济收入任务，我局克服重重困难，挖潜增收，确保完成任务。截止五月底，我局共完成各项收入147.93万元，占全年总任务的56.9，完成州局任务的63％,同比增长66.27，非税收入同比长速居全州第一,完成任务比例居全州第二。其中城镇三所xx、xx、xx共完成经济收入86万元，占全局完成收入任务的58.13，完成年度任务的33.07。</w:t>
      </w:r>
    </w:p>
    <w:p>
      <w:pPr>
        <w:ind w:left="0" w:right="0" w:firstLine="560"/>
        <w:spacing w:before="450" w:after="450" w:line="312" w:lineRule="auto"/>
      </w:pPr>
      <w:r>
        <w:rPr>
          <w:rFonts w:ascii="宋体" w:hAnsi="宋体" w:eastAsia="宋体" w:cs="宋体"/>
          <w:color w:val="000"/>
          <w:sz w:val="28"/>
          <w:szCs w:val="28"/>
        </w:rPr>
        <w:t xml:space="preserve">六、清理无照经营工作开展情况</w:t>
      </w:r>
    </w:p>
    <w:p>
      <w:pPr>
        <w:ind w:left="0" w:right="0" w:firstLine="560"/>
        <w:spacing w:before="450" w:after="450" w:line="312" w:lineRule="auto"/>
      </w:pPr>
      <w:r>
        <w:rPr>
          <w:rFonts w:ascii="宋体" w:hAnsi="宋体" w:eastAsia="宋体" w:cs="宋体"/>
          <w:color w:val="000"/>
          <w:sz w:val="28"/>
          <w:szCs w:val="28"/>
        </w:rPr>
        <w:t xml:space="preserve">为进一步整顿和规范市场经济秩序，我局把无照经营清理整顿工作作为今年一项重要工作来抓。到目前为止，我局共检查市场主体1500户，清理无照经营310户，补办营业执照220户，立案查处无照经营37户，罚没收入0.7万元。县局督查组共检查经营市场主体33户，其中办理营业执照17户，取缔无照经营2户。</w:t>
      </w:r>
    </w:p>
    <w:p>
      <w:pPr>
        <w:ind w:left="0" w:right="0" w:firstLine="560"/>
        <w:spacing w:before="450" w:after="450" w:line="312" w:lineRule="auto"/>
      </w:pPr>
      <w:r>
        <w:rPr>
          <w:rFonts w:ascii="宋体" w:hAnsi="宋体" w:eastAsia="宋体" w:cs="宋体"/>
          <w:color w:val="000"/>
          <w:sz w:val="28"/>
          <w:szCs w:val="28"/>
        </w:rPr>
        <w:t xml:space="preserve">七、党风廉政建设工作开展情况和深化“五项清理”，开展“六项查纠”工作情况</w:t>
      </w:r>
    </w:p>
    <w:p>
      <w:pPr>
        <w:ind w:left="0" w:right="0" w:firstLine="560"/>
        <w:spacing w:before="450" w:after="450" w:line="312" w:lineRule="auto"/>
      </w:pPr>
      <w:r>
        <w:rPr>
          <w:rFonts w:ascii="宋体" w:hAnsi="宋体" w:eastAsia="宋体" w:cs="宋体"/>
          <w:color w:val="000"/>
          <w:sz w:val="28"/>
          <w:szCs w:val="28"/>
        </w:rPr>
        <w:t xml:space="preserve">我局成立了党风廉政建设工作领导小组，党组书记、局长xxx负总责，纪检组长xxx分管并专抓，制定了工作计划，实行了反腐败工作责任分工和落实党风廉政建设责任制实施意见，下发了x工商党字（20xx）4号、5号、6号文件。5月10日召开局办公扩大会议，5月18日召开全体干部职工大会和股所长会议，认真学习了xxx的《工作报告》和x局长的《讲话》，与工商所签订了党风廉政建设责任状，并对党风廉政建设工作作了详细的安排和部署。5月25日向州局报送了贯彻落实全州党风廉政建设和队伍教育整顿工作会议专题汇报材料。</w:t>
      </w:r>
    </w:p>
    <w:p>
      <w:pPr>
        <w:ind w:left="0" w:right="0" w:firstLine="560"/>
        <w:spacing w:before="450" w:after="450" w:line="312" w:lineRule="auto"/>
      </w:pPr>
      <w:r>
        <w:rPr>
          <w:rFonts w:ascii="宋体" w:hAnsi="宋体" w:eastAsia="宋体" w:cs="宋体"/>
          <w:color w:val="000"/>
          <w:sz w:val="28"/>
          <w:szCs w:val="28"/>
        </w:rPr>
        <w:t xml:space="preserve">对“五项清理”、“六项查纠”工作，我局领导班子高度重视，年初就该项工作召开了班子会议，进行了全面部署，由党组成员、纪检组长xxx同志牵头，抽调办公室、人教股、监察室、财基股业务精干人员组成清理小组，分别对20xx年以来所办执法案件、行政收费、消费者投诉处理等进行了清理。我局20xx年1至4月，共立案查处适用一般程序的行政处罚案件20起，已结案5件，罚没收入3.1万元，未结案15件，但尚未超过90天结案时限，清理消费者投诉案件20件，对投诉的案件及时处理。信访案件及违法案件均未发生。我局采取民主生活会、个别谈话、个别走访、群众检举等形式，同时结合开展保持共产党员先进性教育活动，开展自查自纠、批评与自我批评。对查纠出来的问题，我局在整章建制上狠下功夫，严格执行“两个禁令”、“三不准、七严禁”，切实规范行政执法行为，做到自觉接受社会监督。</w:t>
      </w:r>
    </w:p>
    <w:p>
      <w:pPr>
        <w:ind w:left="0" w:right="0" w:firstLine="560"/>
        <w:spacing w:before="450" w:after="450" w:line="312" w:lineRule="auto"/>
      </w:pPr>
      <w:r>
        <w:rPr>
          <w:rFonts w:ascii="宋体" w:hAnsi="宋体" w:eastAsia="宋体" w:cs="宋体"/>
          <w:color w:val="000"/>
          <w:sz w:val="28"/>
          <w:szCs w:val="28"/>
        </w:rPr>
        <w:t xml:space="preserve">八、“金信工程”建设进展情况</w:t>
      </w:r>
    </w:p>
    <w:p>
      <w:pPr>
        <w:ind w:left="0" w:right="0" w:firstLine="560"/>
        <w:spacing w:before="450" w:after="450" w:line="312" w:lineRule="auto"/>
      </w:pPr>
      <w:r>
        <w:rPr>
          <w:rFonts w:ascii="宋体" w:hAnsi="宋体" w:eastAsia="宋体" w:cs="宋体"/>
          <w:color w:val="000"/>
          <w:sz w:val="28"/>
          <w:szCs w:val="28"/>
        </w:rPr>
        <w:t xml:space="preserve">我局信息中心于20xx年底完成了局办公楼的外网和内网布线的工作，初步形成金信工程的基础框架。20xx年5月，我局完成了局域网建设，使全局办公人员可以通过局域网实现现代化办公，为局内各股（室）的信息交流创建了快捷方式，我局现已拥有电脑14台（局机关11台，城关所3台），配备信息中心工作人员1名，同时兼职技术人员，机关联网电脑11台，三个城镇所（xx、xx、xx）实现了“阳光工程”电脑收费。按照金信工程工作进度，我局将在年底实现V技术的应用，基本实现城镇所和局机关的联网，同时将建立起服务社会的“红盾信息网”，企业信用系统平台，方便广大企业和经营者与工商部门之间的相互交流。</w:t>
      </w:r>
    </w:p>
    <w:p>
      <w:pPr>
        <w:ind w:left="0" w:right="0" w:firstLine="560"/>
        <w:spacing w:before="450" w:after="450" w:line="312" w:lineRule="auto"/>
      </w:pPr>
      <w:r>
        <w:rPr>
          <w:rFonts w:ascii="宋体" w:hAnsi="宋体" w:eastAsia="宋体" w:cs="宋体"/>
          <w:color w:val="000"/>
          <w:sz w:val="28"/>
          <w:szCs w:val="28"/>
        </w:rPr>
        <w:t xml:space="preserve">九、“打虚假树诚信”工作开展情况</w:t>
      </w:r>
    </w:p>
    <w:p>
      <w:pPr>
        <w:ind w:left="0" w:right="0" w:firstLine="560"/>
        <w:spacing w:before="450" w:after="450" w:line="312" w:lineRule="auto"/>
      </w:pPr>
      <w:r>
        <w:rPr>
          <w:rFonts w:ascii="宋体" w:hAnsi="宋体" w:eastAsia="宋体" w:cs="宋体"/>
          <w:color w:val="000"/>
          <w:sz w:val="28"/>
          <w:szCs w:val="28"/>
        </w:rPr>
        <w:t xml:space="preserve">我局以商广股牵头，公交分局、白沙工商所配合，在全县辖区针对以保健食品、药品、医疗虚假违法广告进行全面性的清查，共出动20余人次，清查以上三类广告3次，查出虚假违法广告6起，除三家责令拆除予以教育外，对怀仁大药房、永康药店、夏门福星保健品有限公司的广告违法行为都进行了不同程度的教育和相应的处罚，共处罚金额2200元，有效地扼制了违法广告的蔓延。</w:t>
      </w:r>
    </w:p>
    <w:p>
      <w:pPr>
        <w:ind w:left="0" w:right="0" w:firstLine="560"/>
        <w:spacing w:before="450" w:after="450" w:line="312" w:lineRule="auto"/>
      </w:pPr>
      <w:r>
        <w:rPr>
          <w:rFonts w:ascii="宋体" w:hAnsi="宋体" w:eastAsia="宋体" w:cs="宋体"/>
          <w:color w:val="000"/>
          <w:sz w:val="28"/>
          <w:szCs w:val="28"/>
        </w:rPr>
        <w:t xml:space="preserve">十、“打假护农行动”工作开展情况</w:t>
      </w:r>
    </w:p>
    <w:p>
      <w:pPr>
        <w:ind w:left="0" w:right="0" w:firstLine="560"/>
        <w:spacing w:before="450" w:after="450" w:line="312" w:lineRule="auto"/>
      </w:pPr>
      <w:r>
        <w:rPr>
          <w:rFonts w:ascii="宋体" w:hAnsi="宋体" w:eastAsia="宋体" w:cs="宋体"/>
          <w:color w:val="000"/>
          <w:sz w:val="28"/>
          <w:szCs w:val="28"/>
        </w:rPr>
        <w:t xml:space="preserve">我局成立了农资专项整治领导小组，制定了具体的整治方案和措施，精心组织、周密部署、集中力量、统一行动、迅速出击、集中查处打击制售假冒伪劣坑农等违法违章行为。对辖区内所有生产、批发、零售网点逐区逐店进行地毯式的清查，确保人民群众放心消费、安全消费。据统计，我局共出动检查10次86人，出动车辆8台次，由农资专项整治领导小组带队，辖区工商所协助，重点对白沙、武溪、浦市、兴隆场等16个乡镇进行了大检查，发现问题当即查处。共检查单位108个，市场13个，查处假冒种子270公斤，肥料100吨，农机6台件，农药10件，取缔无照经营28户，总计货值5.2万元，罚没入库1.3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2024-09-27T07:25:56+08:00</dcterms:created>
  <dcterms:modified xsi:type="dcterms:W3CDTF">2024-09-27T07:25:56+08:00</dcterms:modified>
</cp:coreProperties>
</file>

<file path=docProps/custom.xml><?xml version="1.0" encoding="utf-8"?>
<Properties xmlns="http://schemas.openxmlformats.org/officeDocument/2006/custom-properties" xmlns:vt="http://schemas.openxmlformats.org/officeDocument/2006/docPropsVTypes"/>
</file>