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市女职工建功立业标兵岗(财务业务)事迹材料</w:t>
      </w:r>
      <w:bookmarkEnd w:id="1"/>
    </w:p>
    <w:p>
      <w:pPr>
        <w:jc w:val="center"/>
        <w:spacing w:before="0" w:after="450"/>
      </w:pPr>
      <w:r>
        <w:rPr>
          <w:rFonts w:ascii="Arial" w:hAnsi="Arial" w:eastAsia="Arial" w:cs="Arial"/>
          <w:color w:val="999999"/>
          <w:sz w:val="20"/>
          <w:szCs w:val="20"/>
        </w:rPr>
        <w:t xml:space="preserve">来源：网络  作者：雨雪飘飘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公司经营部财务业务是公司的重要职能部门，承担着参加公司经济战略的规划与决策、经营预算的策划与执行、资本筹集与运作、税务规划与管控、成本管理与控制，管理公司各项财政收入和矿山资产保值增值的重要职责，承担着如此重要工作的优秀团体是由18人组成的...</w:t>
      </w:r>
    </w:p>
    <w:p>
      <w:pPr>
        <w:ind w:left="0" w:right="0" w:firstLine="560"/>
        <w:spacing w:before="450" w:after="450" w:line="312" w:lineRule="auto"/>
      </w:pPr>
      <w:r>
        <w:rPr>
          <w:rFonts w:ascii="宋体" w:hAnsi="宋体" w:eastAsia="宋体" w:cs="宋体"/>
          <w:color w:val="000"/>
          <w:sz w:val="28"/>
          <w:szCs w:val="28"/>
        </w:rPr>
        <w:t xml:space="preserve">公司经营部财务业务是公司的重要职能部门，承担着参加公司经济战略的规划与决策、经营预算的策划与执行、资本筹集与运作、税务规划与管控、成本管理与控制，管理公司各项财政收入和矿山资产保值增值的重要职责，承担着如此重要工作的优秀团体是由18人组成的，女职工14人，占总人数的78%，其中高级会计师2名，中级会计师7名，助理会计师4名，她们爱岗敬业，诚实守信，无私奉献，勇于创新，勤奋学习，努力工作，形成一个干练敬业、健康向上团体，这个团体中以耿春芳部长为核心，心往一处想，劲往一处使，在各自的岗位上兢兢业业，使经营部财务业务各项工作都取得了骄人的业绩，展现了巾帼风采。</w:t>
      </w:r>
    </w:p>
    <w:p>
      <w:pPr>
        <w:ind w:left="0" w:right="0" w:firstLine="560"/>
        <w:spacing w:before="450" w:after="450" w:line="312" w:lineRule="auto"/>
      </w:pPr>
      <w:r>
        <w:rPr>
          <w:rFonts w:ascii="宋体" w:hAnsi="宋体" w:eastAsia="宋体" w:cs="宋体"/>
          <w:color w:val="000"/>
          <w:sz w:val="28"/>
          <w:szCs w:val="28"/>
        </w:rPr>
        <w:t xml:space="preserve">睿智心细的“领头人”</w:t>
      </w:r>
    </w:p>
    <w:p>
      <w:pPr>
        <w:ind w:left="0" w:right="0" w:firstLine="560"/>
        <w:spacing w:before="450" w:after="450" w:line="312" w:lineRule="auto"/>
      </w:pPr>
      <w:r>
        <w:rPr>
          <w:rFonts w:ascii="宋体" w:hAnsi="宋体" w:eastAsia="宋体" w:cs="宋体"/>
          <w:color w:val="000"/>
          <w:sz w:val="28"/>
          <w:szCs w:val="28"/>
        </w:rPr>
        <w:t xml:space="preserve">耿春芳是一位柔和、睿智、勤奋、心细具有创新意识的好领导，她精心培育财务团队、细心协调内部，了解每一位职工的工作特征、擅长，根据各自的特征安排工作，用她特有感召力、凝聚力、激发活力为大家创造和谐的工作氛围。耿部长精心的筹划、辛勤的付出， 2024年共筹集资金 10亿元，支付资金 9.6亿元元，现金净流量 4000万元，保证了资金链的安全。采购外矿66万吨、支付电费、上交税金、材料费、备件费用、按时发放工资、支付社保公积金、支付红利、支付项目投资、偿还额贷款。</w:t>
      </w:r>
    </w:p>
    <w:p>
      <w:pPr>
        <w:ind w:left="0" w:right="0" w:firstLine="560"/>
        <w:spacing w:before="450" w:after="450" w:line="312" w:lineRule="auto"/>
      </w:pPr>
      <w:r>
        <w:rPr>
          <w:rFonts w:ascii="宋体" w:hAnsi="宋体" w:eastAsia="宋体" w:cs="宋体"/>
          <w:color w:val="000"/>
          <w:sz w:val="28"/>
          <w:szCs w:val="28"/>
        </w:rPr>
        <w:t xml:space="preserve">在财务管控方面，着重加强了资产管理、成本管控、税收筹划等方面的工作，特别是税收筹划，加强沂水沂源两地税务部门的沟通，营造了良好的纳税环境。对企业的优惠政策，根据以票控税的财税制度，加强了对发票的管理，增加了专用发票的比重，增加了进项，减少了上交税费，降低了成本费用，规避了税务风险，实现了一举两得的效果。</w:t>
      </w:r>
    </w:p>
    <w:p>
      <w:pPr>
        <w:ind w:left="0" w:right="0" w:firstLine="560"/>
        <w:spacing w:before="450" w:after="450" w:line="312" w:lineRule="auto"/>
      </w:pPr>
      <w:r>
        <w:rPr>
          <w:rFonts w:ascii="宋体" w:hAnsi="宋体" w:eastAsia="宋体" w:cs="宋体"/>
          <w:color w:val="000"/>
          <w:sz w:val="28"/>
          <w:szCs w:val="28"/>
        </w:rPr>
        <w:t xml:space="preserve">勤于学习的“财务人”</w:t>
      </w:r>
    </w:p>
    <w:p>
      <w:pPr>
        <w:ind w:left="0" w:right="0" w:firstLine="560"/>
        <w:spacing w:before="450" w:after="450" w:line="312" w:lineRule="auto"/>
      </w:pPr>
      <w:r>
        <w:rPr>
          <w:rFonts w:ascii="宋体" w:hAnsi="宋体" w:eastAsia="宋体" w:cs="宋体"/>
          <w:color w:val="000"/>
          <w:sz w:val="28"/>
          <w:szCs w:val="28"/>
        </w:rPr>
        <w:t xml:space="preserve">“活到老，学到老”财务人是这一名言的忠实实践者。以创建先进部室为契机，经营部财务业务以“一流的管理、一流的服务、一流的人才、一流的业绩”为目标，致力打造学习型财务团队。在终身学习理念指引，该部涌现出许多勤奋好学的典范。年轻的会计人员与时俱进学习各种政策法规，孜孜不倦钻研业务努力向前，争相考助理会计师、中级会计师等，以耿部长为表率考取了高级会计师，财务人员卢成颖、张彩虹先后取得高级会计师、中级会计师证书。</w:t>
      </w:r>
    </w:p>
    <w:p>
      <w:pPr>
        <w:ind w:left="0" w:right="0" w:firstLine="560"/>
        <w:spacing w:before="450" w:after="450" w:line="312" w:lineRule="auto"/>
      </w:pPr>
      <w:r>
        <w:rPr>
          <w:rFonts w:ascii="宋体" w:hAnsi="宋体" w:eastAsia="宋体" w:cs="宋体"/>
          <w:color w:val="000"/>
          <w:sz w:val="28"/>
          <w:szCs w:val="28"/>
        </w:rPr>
        <w:t xml:space="preserve">追求完美的“践行人”</w:t>
      </w:r>
    </w:p>
    <w:p>
      <w:pPr>
        <w:ind w:left="0" w:right="0" w:firstLine="560"/>
        <w:spacing w:before="450" w:after="450" w:line="312" w:lineRule="auto"/>
      </w:pPr>
      <w:r>
        <w:rPr>
          <w:rFonts w:ascii="宋体" w:hAnsi="宋体" w:eastAsia="宋体" w:cs="宋体"/>
          <w:color w:val="000"/>
          <w:sz w:val="28"/>
          <w:szCs w:val="28"/>
        </w:rPr>
        <w:t xml:space="preserve">经营部财务业务是朝气蓬勃，奋发有为、团结向上的年轻人的团体。今年集团公司要求压减应收账款，财务管理人员林健、马晓敏像上帝派来的“哼哈二将”，积极沟通协调，收回济钢以前欠款3000多万元，融通票据资金 2.6亿元，实现了职工理财、银行贷款平稳接续，销售采取预付款发货，规避了货款回收难的风险，18年应收账款比年初压减了40%。出纳张敏像上帝派来的“天使”，她深知她的工作形象代表经营部财务业务，严格规范日常言语和行为，无论是报账员还是其他人员，做到工作忙闲一样热情，生人熟人一样关心，真心、贴心的服务成为经营部财务业务服务基层的一道亮丽的风景线和闪光点。审计人员卢成颖像上帝派来的“铁公鸡”，坚持原则客观公正，工程审计金额5154万元，审减140万元，审计合同,金额15.9亿元，规避合同风险。税务人员张彩虹像勤奋的“小蜜蜂”，上报集团公司、国资委等各种数据，近两年税务不断出台新政策，她勤奋学习，熟练掌握，做好纳税筹划，规避稽查风险，面对税务智能化大数据的到来，积极应对，运用政策，做好了各项繁琐的税务工作，为此张彩虹17年度被授予“临沂市女职工建功立业标兵”的荣誉称号。</w:t>
      </w:r>
    </w:p>
    <w:p>
      <w:pPr>
        <w:ind w:left="0" w:right="0" w:firstLine="560"/>
        <w:spacing w:before="450" w:after="450" w:line="312" w:lineRule="auto"/>
      </w:pPr>
      <w:r>
        <w:rPr>
          <w:rFonts w:ascii="宋体" w:hAnsi="宋体" w:eastAsia="宋体" w:cs="宋体"/>
          <w:color w:val="000"/>
          <w:sz w:val="28"/>
          <w:szCs w:val="28"/>
        </w:rPr>
        <w:t xml:space="preserve">甘于奉献的“工作狂”</w:t>
      </w:r>
    </w:p>
    <w:p>
      <w:pPr>
        <w:ind w:left="0" w:right="0" w:firstLine="560"/>
        <w:spacing w:before="450" w:after="450" w:line="312" w:lineRule="auto"/>
      </w:pPr>
      <w:r>
        <w:rPr>
          <w:rFonts w:ascii="宋体" w:hAnsi="宋体" w:eastAsia="宋体" w:cs="宋体"/>
          <w:color w:val="000"/>
          <w:sz w:val="28"/>
          <w:szCs w:val="28"/>
        </w:rPr>
        <w:t xml:space="preserve">经营部财务业务是一支特别能攻艰、特别能战斗、特别讲奉献的优秀团队，在一般人的印象中，财务工作就是报报账，算算收支结余，然后报报税就完事了。其实不然，这只是财务工作的一部分而已，财务工作渗透到企业的每一个部门，每一项活动中，涉及企业的方方面面。近年来公司的财务人员少、任务重，一人身兼数职，由于报表使用者多元化，对提报信息要求口径更多，更详细、更复杂、更标准，工作满负荷，加班加点成了工作常态，尤其是节假日更忙，但她们员始终精诚团结，一切围绕做好工作保持良好沟通、协调和配合，在做好日常工作的基础上，保证了财务信息报告每月3号完成，预算考核6号完成，7号之前以ERP格式完成对集团提报，其他时间随时为地方、国资委、财政等其他报表使用者以不同格式提供信息，保质保量的完成工作任务，为完成公司的生产经营目标做到了超常付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2024-09-27T07:24:46+08:00</dcterms:created>
  <dcterms:modified xsi:type="dcterms:W3CDTF">2024-09-27T07:24:46+08:00</dcterms:modified>
</cp:coreProperties>
</file>

<file path=docProps/custom.xml><?xml version="1.0" encoding="utf-8"?>
<Properties xmlns="http://schemas.openxmlformats.org/officeDocument/2006/custom-properties" xmlns:vt="http://schemas.openxmlformats.org/officeDocument/2006/docPropsVTypes"/>
</file>