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2024市委书记思想工作总结</w:t>
      </w:r>
      <w:bookmarkEnd w:id="1"/>
    </w:p>
    <w:p>
      <w:pPr>
        <w:jc w:val="center"/>
        <w:spacing w:before="0" w:after="450"/>
      </w:pPr>
      <w:r>
        <w:rPr>
          <w:rFonts w:ascii="Arial" w:hAnsi="Arial" w:eastAsia="Arial" w:cs="Arial"/>
          <w:color w:val="999999"/>
          <w:sz w:val="20"/>
          <w:szCs w:val="20"/>
        </w:rPr>
        <w:t xml:space="preserve">来源：网络  作者：清香如梦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2024市委书记思想工作总结   任市委书记以来，在市委、市政府和上级团组织的正确领导下，在团市委全体同志的密切配合下，我认真学习贯彻市委工作会议和团省委第十三次代表大会精神，紧贴中心，开拓思路，务实创新，扎实工作，为全市中心工作的推进和团...</w:t>
      </w:r>
    </w:p>
    <w:p>
      <w:pPr>
        <w:ind w:left="0" w:right="0" w:firstLine="560"/>
        <w:spacing w:before="450" w:after="450" w:line="312" w:lineRule="auto"/>
      </w:pPr>
      <w:r>
        <w:rPr>
          <w:rFonts w:ascii="宋体" w:hAnsi="宋体" w:eastAsia="宋体" w:cs="宋体"/>
          <w:color w:val="000"/>
          <w:sz w:val="28"/>
          <w:szCs w:val="28"/>
        </w:rPr>
        <w:t xml:space="preserve">2024市委书记思想工作总结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任市委书记以来，在市委、市政府和上级团组织的正确领导下，在团市委全体同志的密切配合下，我认真学习贯彻市委工作会议和团省委第十三次代表大会精神，紧贴中心，开拓思路，务实创新，扎实工作，为全市中心工作的推进和团的事业的发展做出了积极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  一、主要工作实绩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  (一)围绕中心、服务大局方面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围绕第一要务，招商引资工作初见成效。充分发挥青年商会，青年联合会的平台优势，广泛联系，主动出击，积极开展外出招商工作，从春节假日期间至今，年内共外出浙江、上海、苏南等地招商近20次。目前，共引进投产项目2个，分别是义尔线缆科技有限公司和市天蓬农业生态循环养殖有限公司。另有1个软件类项目已经达成投资意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  2、服务发展大局，深入推进青春创业行动。以“青年宿商成长计划”为统揽，着力在提升青年创业扶持实效上下功夫。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精心策划，搭建青春创业平台。着眼“寓赛于乐、寓赛于训、寓赛于带”的要求，实行共青团活动决策顾问制度，精心设计活动程序，使活动环环相扣、步步精彩。采取市县联动方式，在全市开展了2场全市青年创业金点子电视大赛，先后举办选拔赛、预赛和决赛共14场，参选项目涉及信息技术、文化创意、工业制造、高效农业、三产服务等5大类别180多个，参赛选手363人，参与活动观众4000余人次，得到了广泛的社会参与及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牵线搭桥，多方位扶持青年创业。实施青年创业服务卡制度，为青年提供5至15万元的授信贷款及50万元担保贷款，共发放青年创业服务卡210张，贷款总额达1600万元;积极将青年创业项目纳入市创业基金扶持范围，采取创业项目大赛以奖代补或直补的方式让青年享受市全民创业基金的扶持;广泛协调风险投资公司、青年商会会员企业等对青年创业项目进行投资，并适时予以推介，实现了项目与资金、与社会的良好对接。目前180个参赛项目中已有112个进入实施阶段，进入决赛的30个项目已获得资金扶持;会同市经贸委、人民银行举办青商论坛暨银企洽谈会，为20户青商会企业协调贷款授信3.7亿元。在此基础山，强化后续跟踪服务，成立青年创业导师团，聘请创业指导专家、成功企业家代表担任青年创业顾问。开展青年创业培训，邀请著名营销大师路长权、省社科院经济研究所所长葛守昆、中国社科院金融专家周子衡、著名企业经营实战培训师徐尊龙等专家学者来宿讲课5次，提升了广大创业青年的经营水平和管理能力;实行创业项目定期回访制度，通过电话回访联系、协调专家现场指导等形式，了解参赛项目实施情况，帮助其解决遇到的困难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多措并举，培育青年创业文化。在全市少先队开展“红领巾学创业”社会实践活动，组织广大少先队员观摩工厂，体验创业，从小播下创业的种子。举办青年创业群英会(政策现场咨询)，促进青年创业在降低创业门槛、培育创业主体、实行税费优惠、强化财政金融支持等四个方面创业政策落实。积极选树青年创业典型，市县联动开展“十大杰出企业家”评选，评选青年创业典型120人，较好地发挥了他们的示范和带动作用，从而形成了全社会鼓励创业、支持创业、服务创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  (二)分管、负责的主体工作实绩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两项工程”、“三大行动”为统揽，构建团工作事业化推进、社会化动员、项目化运作、品牌化经营的工作格局。实施和谐创建行动，推进义工工作开展。建立包括市总站、服务总队、服务小分队、服务站等在内的多层次结构框架，组建起专兼职相结合的工作队伍，新吸呐义工3000余人，组织义工开展公益活动41场次;开展义工“蓝信箱”进社区活动，在城市社区布设信箱30个，广泛接收义工求助信息。成立市义工便民服务中心，进一步延伸义工工作手臂;抗震救灾期间，组织义工为灾区捐款70余万元。开展首届市十佳义工评选活动，进一步发挥典型示范带动作用。开展暖流传送行动，组织志愿者结对帮扶留守儿童千名以上，筹集希望工程资金160万元;实施团队育人工程，开展青年精神大讨论活动，从3000份投稿中总结提炼出“创业创新创一流，我能我行我成功”的青年精神;推进团建创新工程，加强基层团组织建设，在大学生村官中建立团委、团支部并以公推直选的方式选举出领导班子，创造了全国首例;未成年人思想道德建设工作荣获全省预防青少年违法犯罪工作先进集体奖;选树首届“市青年五四奖章”、“市十大青年企业家”，“市杰出青年消防卫士”等全市性典型150名，为全市青年和青年集体树立了学习标杆;在《中国青年报》、《共青团》等中央、省、市媒体刊登新闻稿件1500篇以上，在团省委和市两办信息发稿60篇，有力地扩大了工作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  (三)创新创优实绩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着力在提升团组织开放度上求突破，提升团工作的青年参与率。一是广辟宣传渠道，提高团工作的社会知名度。青年不参加团的活动的一个重要原因是不了解团在做什麽。因此我们利用现代的传媒通讯手段，借助媒体的力量，加强团工作的宣传和工作项目的推广。我们在市区繁华地段建设LED大型电视屏，借助这一平台，将团的活动及时发布，团的先进典型及时宣传，成为青年了解团工作的有效途径。二是畅通沟通渠道，发挥团员青年在团的活动中的主体作用。推行团代表常任制度，扩大团内民主，使团代表能够更好地履行反映基层团员青年愿意、参与团的决策的作用。建立团工作顾问团制度，按年度聘请群众基础好、热心共青团事业的不同青年群体的代表作为团工作决策顾问，参与团工作设计及策划的过程，提升团工作的针对性。改革团的全委会召开办法，更多地发挥委员的主动性，允许其他类别的团员青年代表旁听。三是创新工作载体，增强团的工作的实效性。工作项目上，注重开展关注青少年民生、切合青少年利益需求的活动，如对青年创业就业的帮扶，弱势青少年群体的救助等;根据不同青年群体的特点和需求设计工作载体，如有效解决青年创业项目与社会资金的良好对接的问题;确立品牌化的活动理念经营，建立活动的长效机制，注重活动影响的深度和广度，从而吸引青年的广泛参与。此外，建立团工作动态回访机制，不断深化活动开展，巩固活动成果。四是着力在创新团的工作手段上求突破，实现团对青年的更大覆盖。着力适应新时代青少年的生活方式的特点，打造数字化青年中心。在完善团市委系统内筹建市青(少)年门户网站——“我们网”，以此为纽带，倾听青(少)年呼声，加强与青(少)年沟通交流、畅通青少年利益诉求渠道、服务青少年成长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  (四)有潜在、长远效应的打基础工作实绩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团的组织建设。市第三次团代会、青商会第二次会员大会、市第三次少代会成功召开，团市委、市青年商会和市少工委换届工作顺利完成，重新调整了机构、充实了人员，总结了经验，明确了思路，为今后更好的推进各项工作打下了坚实基础。着力推进基层团建，以基层团建项目创新和基层团活动竞赛为载体，通过实地观摩点评，促进提高。以高校到村任职大学生为依靠力量，通过公推直选形式，在泗阳县王集镇成立了全省第一个大学生村官镇团委，在宿城区成立了全省第一个县(区)性村官团委。全市所有村官全部兼任村团支书(副书记)，有条件的兼任乡镇团委书记(副书记)，兼任率在全省实现首个100%。通过团组织的平台，积极组织他们参与创业创意大赛、金点子大赛，青春联谊会等活动，为他们创业和交流建立了平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推进团的队伍建设。按照团干部“四力”(学习力、创新力、亲和力、执行力)要求，组织团干部培训班2期，少先队辅导员培训班1期，不断提升初任团干部团的工作水平。与市教育局联合下发《关于进一步规范少先队辅导员队伍建设的实施意见》，以第三次少代会为契机，扎实推进少先队辅导员的集中选聘、培训、管理与考核工作，明确少先队辅导员在校任职中层正职(含)以上待遇，进一步激发了少先队工作活力。邀请苏州等地青商会企业家来宿交流合作，拓宽了青年企业家的商务平台和联系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  二、理论学习和廉政建设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  一是强化党的基本理论学习。认真学习邓小平理论、“三个代表”重要思想和科学发展观等理论，切实将理论成果转化为工作思想、工作方法和工作重点。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  二是强化政策要求学习。认真学习团中央、团省委和市委、市政府的各项政策及决策部署，使全团在政治上、思想上和工作上始终保持与上级一致，努力使各项工作紧扣中心、服务大局、取得实效。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  三是拓展业务学习范围。加强在经济学及科技、法律、历史、文化等方面的学习，积累知识、打牢基础。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  (二)廉政建设情况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全力执行好党风廉政建设责任制的基础上，加强廉政方面知识和规定以及法律法规的学习，始终坚持高端标准、严格要求，时刻绷紧廉政弦、坚决不触高压线，以身作则，带领全委同志认真遵守《规定》和相关文件的要求，没有发生违纪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  三、最不满意的一项工作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  现有的工作方式对社会青年的覆盖面和凝聚力已经满足不了新时期青年需求的新变化，需要进一步创新工作载体，延伸工作手臂，拓展工作领域，增强服务实效。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2024-10-03T05:34:39+08:00</dcterms:created>
  <dcterms:modified xsi:type="dcterms:W3CDTF">2024-10-03T05:34:39+08:00</dcterms:modified>
</cp:coreProperties>
</file>

<file path=docProps/custom.xml><?xml version="1.0" encoding="utf-8"?>
<Properties xmlns="http://schemas.openxmlformats.org/officeDocument/2006/custom-properties" xmlns:vt="http://schemas.openxmlformats.org/officeDocument/2006/docPropsVTypes"/>
</file>