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最新最新模范机关创建经验做法亮点优秀</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一、创建主题以党的政治建设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一、创建主题</w:t>
      </w:r>
    </w:p>
    <w:p>
      <w:pPr>
        <w:ind w:left="0" w:right="0" w:firstLine="560"/>
        <w:spacing w:before="450" w:after="450" w:line="312" w:lineRule="auto"/>
      </w:pPr>
      <w:r>
        <w:rPr>
          <w:rFonts w:ascii="宋体" w:hAnsi="宋体" w:eastAsia="宋体" w:cs="宋体"/>
          <w:color w:val="000"/>
          <w:sz w:val="28"/>
          <w:szCs w:val="28"/>
        </w:rPr>
        <w:t xml:space="preserve">以党的政治建设为统领，以《中共中央关于加强党的政治建设的意见》为重要遵循，以“好机关好作风是带出来管出来的”为创建要求，以“当好’三个表率’、服务’四个走在全国前列’、创建新时代xx党建品牌”为主题，贯彻落实《xx市全面加强党的领导和党的建设，开展“组织力提升年”活动的实施意见》，建设政治过硬、运转高效、作风优良、生态良好的模范机关，为创湾区融入地、建粤东发展极、做贤德xx人作出贡献。</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深入开展铸魂引领、补钙提升、堡垒强基、品牌升级、头雁培育、党员先锋、筑本清源、文明前行等八项行动，着力建设政治机关、服务机关、纪律机关、文明机关，做到党组织的领导核心作用更加坚强，党员干部队伍忠诚干净担当的示范引领更加突出，机关党的政治生态更加清朗，服务大局、服务基层、服务群众的辐射带动更加有效，人民群众对转变机关作风的满意度显著增强。</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1.开展铸魂引领行动。教育引导广大党员始终坚定马克思主义立场，增强“四个意识”，坚定“四个自信”，坚决维护习近平总书记党中央的核心、全党的核心地位，坚决维护党中央权威和集中统一领导。强化对贯彻党章和其他党内法规、执行市直工委决策部署情况的监督，督促党员干部把“两个维护”落实在实际行动上。把“三个决不允许”向纵深推进，严明党的政治纪律和政治规矩，坚决铲除“圈子文化”、“码头文化”、“官商勾结”滋生土壤。局党组书记切实负起局的党的政治建设工作主体责任，将其纳入党组工作总体布局。党组书记认真履行第一责任人职责，党组其他成员根据职责分工，按照“一岗双责”要求，抓好分管各科（室、中心、队）党的政治建设工作，有计划有步骤有举措地推进机关政治建设。丰富每月一次的主题党日活动载体，不断强化党性教育。</w:t>
      </w:r>
    </w:p>
    <w:p>
      <w:pPr>
        <w:ind w:left="0" w:right="0" w:firstLine="560"/>
        <w:spacing w:before="450" w:after="450" w:line="312" w:lineRule="auto"/>
      </w:pPr>
      <w:r>
        <w:rPr>
          <w:rFonts w:ascii="宋体" w:hAnsi="宋体" w:eastAsia="宋体" w:cs="宋体"/>
          <w:color w:val="000"/>
          <w:sz w:val="28"/>
          <w:szCs w:val="28"/>
        </w:rPr>
        <w:t xml:space="preserve">2.开展补钙提升行动。按照中央部署和省委、市委安排，开展“不忘初心、牢记使命”主题教育。常态化制度化推进“两学一做”学习教育，严格执行第一议题制度，坚持理论学习中心组引领，依托“三会一课”平台，持续深入学习习近平新时代中国特色社会主义思想。领导干部带头学，调动全体党员自觉学，做到学思践悟、融会贯通，用理论武装头脑，紧跟政治形势。推动每名党员按要求完成“学习强国”学xxx台注册上线并开展常态化学习，局机关党支部将“学时”作为考核党员干部开展理论学习情况的重要依据。</w:t>
      </w:r>
    </w:p>
    <w:p>
      <w:pPr>
        <w:ind w:left="0" w:right="0" w:firstLine="560"/>
        <w:spacing w:before="450" w:after="450" w:line="312" w:lineRule="auto"/>
      </w:pPr>
      <w:r>
        <w:rPr>
          <w:rFonts w:ascii="宋体" w:hAnsi="宋体" w:eastAsia="宋体" w:cs="宋体"/>
          <w:color w:val="000"/>
          <w:sz w:val="28"/>
          <w:szCs w:val="28"/>
        </w:rPr>
        <w:t xml:space="preserve">（二）提升组织功能，建设服务机关</w:t>
      </w:r>
    </w:p>
    <w:p>
      <w:pPr>
        <w:ind w:left="0" w:right="0" w:firstLine="560"/>
        <w:spacing w:before="450" w:after="450" w:line="312" w:lineRule="auto"/>
      </w:pPr>
      <w:r>
        <w:rPr>
          <w:rFonts w:ascii="宋体" w:hAnsi="宋体" w:eastAsia="宋体" w:cs="宋体"/>
          <w:color w:val="000"/>
          <w:sz w:val="28"/>
          <w:szCs w:val="28"/>
        </w:rPr>
        <w:t xml:space="preserve">3.开展堡垒强基行动。认真贯彻落实《中国共产党支部工作条例（试行）》和《xx省党支部规范化建设指导意见》，以深化加强党的基层组织建设三年行动计划为抓手，结合机构改革，全面优化设置局机关党支部和党小组。持续深入抓好局机关党支部规范化建设，同时做好党员党费收缴工作。严格执行《关于进一步严格党的组织生活的实施意见》，切实落实组织生活会、谈心谈话、民主评议党员等“十项制度”（揭市组通〔xx〕48号）。组织一次“党支部生活创新案例评选活动”。做好人文关怀，开展一次“聚党心、送温暖”活动。在建党101周年前夕，评选表彰一个“走在前列”示范党小组。</w:t>
      </w:r>
    </w:p>
    <w:p>
      <w:pPr>
        <w:ind w:left="0" w:right="0" w:firstLine="560"/>
        <w:spacing w:before="450" w:after="450" w:line="312" w:lineRule="auto"/>
      </w:pPr>
      <w:r>
        <w:rPr>
          <w:rFonts w:ascii="宋体" w:hAnsi="宋体" w:eastAsia="宋体" w:cs="宋体"/>
          <w:color w:val="000"/>
          <w:sz w:val="28"/>
          <w:szCs w:val="28"/>
        </w:rPr>
        <w:t xml:space="preserve">4.开展品牌升级行动。围绕“不忘初心、牢记使命，走正道、出实绩、谋振兴”主题，按照“有响亮的名称、有新颖的理念、有规范的机制、有鲜活的载体、有引领的效应”的“五有”创建标准，在去年“新时代、新思想、新要求、新服务”创建党建品牌的基础上，对党建品牌创建工作进一步升级，完善机制，挖掘潜力，扩大效应。</w:t>
      </w:r>
    </w:p>
    <w:p>
      <w:pPr>
        <w:ind w:left="0" w:right="0" w:firstLine="560"/>
        <w:spacing w:before="450" w:after="450" w:line="312" w:lineRule="auto"/>
      </w:pPr>
      <w:r>
        <w:rPr>
          <w:rFonts w:ascii="宋体" w:hAnsi="宋体" w:eastAsia="宋体" w:cs="宋体"/>
          <w:color w:val="000"/>
          <w:sz w:val="28"/>
          <w:szCs w:val="28"/>
        </w:rPr>
        <w:t xml:space="preserve">5.开展头雁培育行动。依托市委主体培训班次，采取走出去和引进来的方式，局机关党支部书记参加业务提升培训，进一步提高局机关党务工作者的工作能力和业务水平。开展局机关党支部书记党建述职评议，促进机关党建工作落实。评选表彰一批优秀党员和优秀党务工作者。</w:t>
      </w:r>
    </w:p>
    <w:p>
      <w:pPr>
        <w:ind w:left="0" w:right="0" w:firstLine="560"/>
        <w:spacing w:before="450" w:after="450" w:line="312" w:lineRule="auto"/>
      </w:pPr>
      <w:r>
        <w:rPr>
          <w:rFonts w:ascii="宋体" w:hAnsi="宋体" w:eastAsia="宋体" w:cs="宋体"/>
          <w:color w:val="000"/>
          <w:sz w:val="28"/>
          <w:szCs w:val="28"/>
        </w:rPr>
        <w:t xml:space="preserve">6.开展党员先锋行动。严把发展党员“入口关”，做好入党积极分子培训和发展党员工作。探索党员管理模式，不断创新党员教育方式。组织党员佩戴党员徽章，开展党员“亮身份、亮职责、亮承诺”活动。结合建党101周年，评选表彰一批党员标兵和党员先锋岗，开展“身边最美党员”宣传活动，激励广大党员干在实处、走在前列。</w:t>
      </w:r>
    </w:p>
    <w:p>
      <w:pPr>
        <w:ind w:left="0" w:right="0" w:firstLine="560"/>
        <w:spacing w:before="450" w:after="450" w:line="312" w:lineRule="auto"/>
      </w:pPr>
      <w:r>
        <w:rPr>
          <w:rFonts w:ascii="宋体" w:hAnsi="宋体" w:eastAsia="宋体" w:cs="宋体"/>
          <w:color w:val="000"/>
          <w:sz w:val="28"/>
          <w:szCs w:val="28"/>
        </w:rPr>
        <w:t xml:space="preserve">（三）弘扬清风正气，建设纪律机关</w:t>
      </w:r>
    </w:p>
    <w:p>
      <w:pPr>
        <w:ind w:left="0" w:right="0" w:firstLine="560"/>
        <w:spacing w:before="450" w:after="450" w:line="312" w:lineRule="auto"/>
      </w:pPr>
      <w:r>
        <w:rPr>
          <w:rFonts w:ascii="宋体" w:hAnsi="宋体" w:eastAsia="宋体" w:cs="宋体"/>
          <w:color w:val="000"/>
          <w:sz w:val="28"/>
          <w:szCs w:val="28"/>
        </w:rPr>
        <w:t xml:space="preserve">7.开展筑本清源行动。坚持抓党建、固根本，加强纪律教育，严格纪律执行，将党风廉政建设责任融入局中心工作和管理之中。严格执行中央八项规定精神和廉洁从政各项规章制度。深入开展党风廉政教育，签订统计行风建设责任书和党风廉政建设责任书，参与省统计局统计行风热线上线和党风政风评议活动，服务群众，解决热点难点问题。建立“带好管好机关作风”工作机制，发挥领导干部带头作用，加强党员干部队伍管理。</w:t>
      </w:r>
    </w:p>
    <w:p>
      <w:pPr>
        <w:ind w:left="0" w:right="0" w:firstLine="560"/>
        <w:spacing w:before="450" w:after="450" w:line="312" w:lineRule="auto"/>
      </w:pPr>
      <w:r>
        <w:rPr>
          <w:rFonts w:ascii="宋体" w:hAnsi="宋体" w:eastAsia="宋体" w:cs="宋体"/>
          <w:color w:val="000"/>
          <w:sz w:val="28"/>
          <w:szCs w:val="28"/>
        </w:rPr>
        <w:t xml:space="preserve">（四）优化机关环境，建设文明机关</w:t>
      </w:r>
    </w:p>
    <w:p>
      <w:pPr>
        <w:ind w:left="0" w:right="0" w:firstLine="560"/>
        <w:spacing w:before="450" w:after="450" w:line="312" w:lineRule="auto"/>
      </w:pPr>
      <w:r>
        <w:rPr>
          <w:rFonts w:ascii="宋体" w:hAnsi="宋体" w:eastAsia="宋体" w:cs="宋体"/>
          <w:color w:val="000"/>
          <w:sz w:val="28"/>
          <w:szCs w:val="28"/>
        </w:rPr>
        <w:t xml:space="preserve">8.开展文明前行行动。紧紧围绕“五城同创”这个主题，把精神文明创建活动融入到机关党建工作中。开展“红马甲”志愿活动，服务“创文”工作。开展“亮化、绿化、美化、净化”活动，规范机关内外部的环境整治，做到“一日一打扫，二周一水洗，一月一督查”，确保办公场地无垃圾、烟头；厕所无污渍、臭味；车辆无乱停乱放等；摆挂好“四个走在全国前列”、“请你讲普通话”、“禁止吸烟”等宣传牌，为我市创建全国文明城市起表率作用。组织一系列机关文体活动，增强机关活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开展创建模范机关活动，是贯彻落实市委加强党的基层组织建设三年行动计划、开展“组织提升年”活动的具体行动，是局今年基层党建工作的有力抓手。局党组高度重视，把开展模范机关创建活动摆上重要议事日程，局党组书记亲自抓，把活动落细落小落实。把开展模范机关创建活动作为局机关党支部书记抓基层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二）强化统筹推进。局成立了以局党组书记xx任组长，党组成员xx、副调研员xx任副组长，各科（室、中心、队）负责人任成员的创建活动领导小组。领导小组下设办公室，由局机关党支部书记陈伟忠任办公室主任，黄文辉、李少玉任成员，具体负责创建活动日常工作，制定职责分工，分段任务、定期检查等，确保活动扎实有效推进。</w:t>
      </w:r>
    </w:p>
    <w:p>
      <w:pPr>
        <w:ind w:left="0" w:right="0" w:firstLine="560"/>
        <w:spacing w:before="450" w:after="450" w:line="312" w:lineRule="auto"/>
      </w:pPr>
      <w:r>
        <w:rPr>
          <w:rFonts w:ascii="宋体" w:hAnsi="宋体" w:eastAsia="宋体" w:cs="宋体"/>
          <w:color w:val="000"/>
          <w:sz w:val="28"/>
          <w:szCs w:val="28"/>
        </w:rPr>
        <w:t xml:space="preserve">（三）强化舆论宣传。局充分利用统计信息网站和微信公众号等宣传平台，推出信息专栏，加强对活动的宣传报道，营造良好的舆论氛围。及时总结完善模范机关创建活动中涌现出来的好经验好做法。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2024-10-04T19:22:47+08:00</dcterms:created>
  <dcterms:modified xsi:type="dcterms:W3CDTF">2024-10-04T19:22:47+08:00</dcterms:modified>
</cp:coreProperties>
</file>

<file path=docProps/custom.xml><?xml version="1.0" encoding="utf-8"?>
<Properties xmlns="http://schemas.openxmlformats.org/officeDocument/2006/custom-properties" xmlns:vt="http://schemas.openxmlformats.org/officeDocument/2006/docPropsVTypes"/>
</file>