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党校学习心得体会例文</w:t>
      </w:r>
      <w:bookmarkEnd w:id="1"/>
    </w:p>
    <w:p>
      <w:pPr>
        <w:jc w:val="center"/>
        <w:spacing w:before="0" w:after="450"/>
      </w:pPr>
      <w:r>
        <w:rPr>
          <w:rFonts w:ascii="Arial" w:hAnsi="Arial" w:eastAsia="Arial" w:cs="Arial"/>
          <w:color w:val="999999"/>
          <w:sz w:val="20"/>
          <w:szCs w:val="20"/>
        </w:rPr>
        <w:t xml:space="preserve">来源：网络  作者：天地有情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xx年xx月xx日，我参加了公司党委组织的党校学习。在这5天的脱产学习里，我认真听取了党校老师的讲课，深入学习党章，对国内外形势和中国共产党有了一个比较深刻的认识。　　通过此次学习，使我对新时期党的性质、党的最终目标和现阶段任务有了全面...</w:t>
      </w:r>
    </w:p>
    <w:p>
      <w:pPr>
        <w:ind w:left="0" w:right="0" w:firstLine="560"/>
        <w:spacing w:before="450" w:after="450" w:line="312" w:lineRule="auto"/>
      </w:pPr>
      <w:r>
        <w:rPr>
          <w:rFonts w:ascii="宋体" w:hAnsi="宋体" w:eastAsia="宋体" w:cs="宋体"/>
          <w:color w:val="000"/>
          <w:sz w:val="28"/>
          <w:szCs w:val="28"/>
        </w:rPr>
        <w:t xml:space="preserve">　　xx年xx月xx日，我参加了公司党委组织的党校学习。在这5天的脱产学习里，我认真听取了党校老师的讲课，深入学习党章，对国内外形势和中国共产党有了一个比较深刻的认识。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　　通过此次学习，使我对新时期党的性质、党的最终目标和现阶段任务有了全面而深刻的认识，对新时期党员应具备的基本条件、党员的权利和义务有了系统的认识。更重要的是，使我能够更好的端正入党动机，争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　　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此外，胡锦涛总书记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　　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　　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2024-10-07T09:30:50+08:00</dcterms:created>
  <dcterms:modified xsi:type="dcterms:W3CDTF">2024-10-07T09:30:50+08:00</dcterms:modified>
</cp:coreProperties>
</file>

<file path=docProps/custom.xml><?xml version="1.0" encoding="utf-8"?>
<Properties xmlns="http://schemas.openxmlformats.org/officeDocument/2006/custom-properties" xmlns:vt="http://schemas.openxmlformats.org/officeDocument/2006/docPropsVTypes"/>
</file>