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安全监管局领导干部党风廉政教育大会讲话稿</w:t>
      </w:r>
      <w:bookmarkEnd w:id="1"/>
    </w:p>
    <w:p>
      <w:pPr>
        <w:jc w:val="center"/>
        <w:spacing w:before="0" w:after="450"/>
      </w:pPr>
      <w:r>
        <w:rPr>
          <w:rFonts w:ascii="Arial" w:hAnsi="Arial" w:eastAsia="Arial" w:cs="Arial"/>
          <w:color w:val="999999"/>
          <w:sz w:val="20"/>
          <w:szCs w:val="20"/>
        </w:rPr>
        <w:t xml:space="preserve">来源：网络  作者：寂静之音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3月7日我参加了由区纪委监察委组织的新任职区管领导干部党风廉政教育谈话，参观了xx区预防职务犯罪警示教育展，向区委常委、纪委书记、监察委主任周承光同志递交了《廉政承诺书》；听了三名新任处级领导代表表态发言；观看廉政教育片，赠送廉政书籍和警示...</w:t>
      </w:r>
    </w:p>
    <w:p>
      <w:pPr>
        <w:ind w:left="0" w:right="0" w:firstLine="560"/>
        <w:spacing w:before="450" w:after="450" w:line="312" w:lineRule="auto"/>
      </w:pPr>
      <w:r>
        <w:rPr>
          <w:rFonts w:ascii="宋体" w:hAnsi="宋体" w:eastAsia="宋体" w:cs="宋体"/>
          <w:color w:val="000"/>
          <w:sz w:val="28"/>
          <w:szCs w:val="28"/>
        </w:rPr>
        <w:t xml:space="preserve">3月7日我参加了由区纪委监察委组织的新任职区管领导干部党风廉政教育谈话，参观了xx区预防职务犯罪警示教育展，向区委常委、纪委书记、监察委主任周承光同志递交了《廉政承诺书》；听了三名新任处级领导代表表态发言；观看廉政教育片，赠送廉政书籍和警示教育光盘。区纪委监察委还围绕新党章和十九大报告等相关内容，精心组织知识测试，为新任职人员快速开展工作，夯实了理论基础。这些都体现了区委全面从严治党，加强廉政教育的决心和力度。特别是聆听了周承光同志对新任职的新任职区管领导干部要强化党性修养，保持政治定力；要强化担当意识，奋发有为创新竞技，强化自律意识，当好廉洁表率；要在新的工作领域，牢记宗旨不辱使命，廉洁奉公奋发有为，以良好的作风，优异的成绩，向区委、区政府交上一份满意的答卷的重要讲话。我深刻感受到，成为一名合格党员领导，必须要努力树立“四个意识”，时刻同党中央保持高度一致，增强拒腐防变意识和能力，提高保持清正廉洁的自觉性，自觉遵守党纪国法，在思想上筑起党风廉政建设防线和思想道德防线。要切实提升自己的政治素养和业务能力，做一名真正忠诚、干净、担当的安全生产监管工作者。</w:t>
      </w:r>
    </w:p>
    <w:p>
      <w:pPr>
        <w:ind w:left="0" w:right="0" w:firstLine="560"/>
        <w:spacing w:before="450" w:after="450" w:line="312" w:lineRule="auto"/>
      </w:pPr>
      <w:r>
        <w:rPr>
          <w:rFonts w:ascii="宋体" w:hAnsi="宋体" w:eastAsia="宋体" w:cs="宋体"/>
          <w:color w:val="000"/>
          <w:sz w:val="28"/>
          <w:szCs w:val="28"/>
        </w:rPr>
        <w:t xml:space="preserve">一、强化理论学习，坚定理想信念</w:t>
      </w:r>
    </w:p>
    <w:p>
      <w:pPr>
        <w:ind w:left="0" w:right="0" w:firstLine="560"/>
        <w:spacing w:before="450" w:after="450" w:line="312" w:lineRule="auto"/>
      </w:pPr>
      <w:r>
        <w:rPr>
          <w:rFonts w:ascii="宋体" w:hAnsi="宋体" w:eastAsia="宋体" w:cs="宋体"/>
          <w:color w:val="000"/>
          <w:sz w:val="28"/>
          <w:szCs w:val="28"/>
        </w:rPr>
        <w:t xml:space="preserve">一是坚持中心组学习制度，积极参加集体学习研讨，原原本本、原汁原味学习党的最新理论和党的十九大精神，把握核心要义，领会精神实质，在学懂弄通做实上下功夫。全面增强学习本领，政治领导本领，不断增强解决实际问题的能力，与时俱进，为党分忧，为党尽责，对党忠诚，加强对履职所必备的各种知识的学习，提升干事创业的能力。</w:t>
      </w:r>
    </w:p>
    <w:p>
      <w:pPr>
        <w:ind w:left="0" w:right="0" w:firstLine="560"/>
        <w:spacing w:before="450" w:after="450" w:line="312" w:lineRule="auto"/>
      </w:pPr>
      <w:r>
        <w:rPr>
          <w:rFonts w:ascii="宋体" w:hAnsi="宋体" w:eastAsia="宋体" w:cs="宋体"/>
          <w:color w:val="000"/>
          <w:sz w:val="28"/>
          <w:szCs w:val="28"/>
        </w:rPr>
        <w:t xml:space="preserve">二是以党章为镜，时刻警醒自己，进一步解决好世界观、人生观和价值观这个“总开关”问题。自觉加强党性修养，增强党的意识、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三是牢记党的宗旨，始终保持清醒的头脑。对党的纪律都要心存敬畏、严格遵守，确保自己的所思所言、所作所为符合政治纪律和规矩。坚决杜绝“圈子文化”“好人主义”“四风问题”等影响到自己的工作。</w:t>
      </w:r>
    </w:p>
    <w:p>
      <w:pPr>
        <w:ind w:left="0" w:right="0" w:firstLine="560"/>
        <w:spacing w:before="450" w:after="450" w:line="312" w:lineRule="auto"/>
      </w:pPr>
      <w:r>
        <w:rPr>
          <w:rFonts w:ascii="宋体" w:hAnsi="宋体" w:eastAsia="宋体" w:cs="宋体"/>
          <w:color w:val="000"/>
          <w:sz w:val="28"/>
          <w:szCs w:val="28"/>
        </w:rPr>
        <w:t xml:space="preserve">二、履行主体责任，夯实工作基础</w:t>
      </w:r>
    </w:p>
    <w:p>
      <w:pPr>
        <w:ind w:left="0" w:right="0" w:firstLine="560"/>
        <w:spacing w:before="450" w:after="450" w:line="312" w:lineRule="auto"/>
      </w:pPr>
      <w:r>
        <w:rPr>
          <w:rFonts w:ascii="宋体" w:hAnsi="宋体" w:eastAsia="宋体" w:cs="宋体"/>
          <w:color w:val="000"/>
          <w:sz w:val="28"/>
          <w:szCs w:val="28"/>
        </w:rPr>
        <w:t xml:space="preserve">一是协助领导班子主要负责人履行主体责任，每半年向主要负责人汇报分管领域的全面从严治党工作情况。对全面从严治党工作进行任务分解，明确职责分工，推动责任落实，坚持“一岗双责”、谁主管谁负责原则，实行分级负责,层层签订责任书，层层传到压力，将党风廉政、反腐败工作同业务工作有机结合，做到同检查、同考核，同安排、同部署，把主体责任层层分解到各科室、重要环节和关键岗位。将党建工作与分管的各项工作相结合，提高政治站位，积极探索开展工作新招法，统筹兼顾弹好钢琴。</w:t>
      </w:r>
    </w:p>
    <w:p>
      <w:pPr>
        <w:ind w:left="0" w:right="0" w:firstLine="560"/>
        <w:spacing w:before="450" w:after="450" w:line="312" w:lineRule="auto"/>
      </w:pPr>
      <w:r>
        <w:rPr>
          <w:rFonts w:ascii="宋体" w:hAnsi="宋体" w:eastAsia="宋体" w:cs="宋体"/>
          <w:color w:val="000"/>
          <w:sz w:val="28"/>
          <w:szCs w:val="28"/>
        </w:rPr>
        <w:t xml:space="preserve">二是加强干部谈话交流沟通频次与质量，补齐缺失短板，不断完善创新党建工作。持续改进工作作风，着力解决在工作过程中存在的思想保守、主观能动性不足、创新意识不强等问题。加强日常监管，坚持原则、敢抓敢管、严抓严管、常抓常管，不回避矛盾和问题，运用好监督执纪的“四种形态”，红脸出汗、咬耳扯袖成为常态，特别是把握第一种形态，抓早抓小，把管党治党落实到日常工作中，通过多问多听多看，及时了解干部思想动态，随时提醒告诫。</w:t>
      </w:r>
    </w:p>
    <w:p>
      <w:pPr>
        <w:ind w:left="0" w:right="0" w:firstLine="560"/>
        <w:spacing w:before="450" w:after="450" w:line="312" w:lineRule="auto"/>
      </w:pPr>
      <w:r>
        <w:rPr>
          <w:rFonts w:ascii="宋体" w:hAnsi="宋体" w:eastAsia="宋体" w:cs="宋体"/>
          <w:color w:val="000"/>
          <w:sz w:val="28"/>
          <w:szCs w:val="28"/>
        </w:rPr>
        <w:t xml:space="preserve">三、提升执法水平，防止事故发生</w:t>
      </w:r>
    </w:p>
    <w:p>
      <w:pPr>
        <w:ind w:left="0" w:right="0" w:firstLine="560"/>
        <w:spacing w:before="450" w:after="450" w:line="312" w:lineRule="auto"/>
      </w:pPr>
      <w:r>
        <w:rPr>
          <w:rFonts w:ascii="宋体" w:hAnsi="宋体" w:eastAsia="宋体" w:cs="宋体"/>
          <w:color w:val="000"/>
          <w:sz w:val="28"/>
          <w:szCs w:val="28"/>
        </w:rPr>
        <w:t xml:space="preserve">一是认真贯彻落实十九大报告对安全生产工作的总要求，牢固树立“发展是第一要务，稳定是第一责任”和“隐患就是事故，事故就要处理”的理念。进一步增强生产经营单位及其负责人安全生产主体责任的意识，严格遵守安全生产相关法律、法规、国家标准和行业标准，切实做到安全责任、管理、投入、培训和应急救援“五到位”，筑牢安全防护网。</w:t>
      </w:r>
    </w:p>
    <w:p>
      <w:pPr>
        <w:ind w:left="0" w:right="0" w:firstLine="560"/>
        <w:spacing w:before="450" w:after="450" w:line="312" w:lineRule="auto"/>
      </w:pPr>
      <w:r>
        <w:rPr>
          <w:rFonts w:ascii="宋体" w:hAnsi="宋体" w:eastAsia="宋体" w:cs="宋体"/>
          <w:color w:val="000"/>
          <w:sz w:val="28"/>
          <w:szCs w:val="28"/>
        </w:rPr>
        <w:t xml:space="preserve">二是对执法和检查过程中发现的隐患问题，严格落实整改责任，按照“发现问题，扭住不放，解决问题，形成闭环”的要求，加强对隐患整改完成情况的复查检查，加大明查暗访力度，确保整改到位；对整改期限较长的隐患，加强跟踪检查；重大隐患要建立台账，逐级挂牌督办，严格整改措施，限期整改到位。以严格的监管执法促进安全生产条件较差的企业和落后装备工艺改造或淘汰。同时，按照“铁面、铁规、铁腕、铁心”的要求，对各类安全生产非法违法行为实施严厉打击，对重大隐患整改不到位的企业，严格落实停产整顿、关闭取缔、上限处罚、追究法律责任“四个一律”执法措施，依法运用查封、扣押、停电等强制手段，推动企业严格履行法定责任。对严重违法行为坚决追究法律责任，强化惩戒震慑，最大限度防止安全生产事故发生。</w:t>
      </w:r>
    </w:p>
    <w:p>
      <w:pPr>
        <w:ind w:left="0" w:right="0" w:firstLine="560"/>
        <w:spacing w:before="450" w:after="450" w:line="312" w:lineRule="auto"/>
      </w:pPr>
      <w:r>
        <w:rPr>
          <w:rFonts w:ascii="宋体" w:hAnsi="宋体" w:eastAsia="宋体" w:cs="宋体"/>
          <w:color w:val="000"/>
          <w:sz w:val="28"/>
          <w:szCs w:val="28"/>
        </w:rPr>
        <w:t xml:space="preserve">四、坚持廉洁自律，保持纯洁本色</w:t>
      </w:r>
    </w:p>
    <w:p>
      <w:pPr>
        <w:ind w:left="0" w:right="0" w:firstLine="560"/>
        <w:spacing w:before="450" w:after="450" w:line="312" w:lineRule="auto"/>
      </w:pPr>
      <w:r>
        <w:rPr>
          <w:rFonts w:ascii="宋体" w:hAnsi="宋体" w:eastAsia="宋体" w:cs="宋体"/>
          <w:color w:val="000"/>
          <w:sz w:val="28"/>
          <w:szCs w:val="28"/>
        </w:rPr>
        <w:t xml:space="preserve">一是自觉遵守党章，践行“三严三实”要求，加强党性修养，强化党性观念，加强作风建设，严格落实中央八项规定，坚决抵制“四风”，身体力行，以上率下。对党忠诚老实，严格执行领导干部个人有关事项报告制度，依法依规依纪办事，绝不利用职权谋取任何私利；认真落实党风廉政建设责任制的各项规定，对不良现象不掩盖、不袒护，注重配偶子女和分管科室人员的纪律教育，让亲属、干部知敬畏、存戒惧、守底线。</w:t>
      </w:r>
    </w:p>
    <w:p>
      <w:pPr>
        <w:ind w:left="0" w:right="0" w:firstLine="560"/>
        <w:spacing w:before="450" w:after="450" w:line="312" w:lineRule="auto"/>
      </w:pPr>
      <w:r>
        <w:rPr>
          <w:rFonts w:ascii="宋体" w:hAnsi="宋体" w:eastAsia="宋体" w:cs="宋体"/>
          <w:color w:val="000"/>
          <w:sz w:val="28"/>
          <w:szCs w:val="28"/>
        </w:rPr>
        <w:t xml:space="preserve">二是严格按照机关党建工作的要求，落实好“三会一课”、组织生活会、民主评议、“三重一大”等制度杜绝有章不循、流于形式，自觉接受党组织和群众的监督。同时，按照民主生活会各项要求，开展批评和自我批评，增强党内政治生活的政治性、时代性、原则性、战斗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