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对当前农村居民消费水平的调查报告</w:t>
      </w:r>
      <w:bookmarkEnd w:id="1"/>
    </w:p>
    <w:p>
      <w:pPr>
        <w:jc w:val="center"/>
        <w:spacing w:before="0" w:after="450"/>
      </w:pPr>
      <w:r>
        <w:rPr>
          <w:rFonts w:ascii="Arial" w:hAnsi="Arial" w:eastAsia="Arial" w:cs="Arial"/>
          <w:color w:val="999999"/>
          <w:sz w:val="20"/>
          <w:szCs w:val="20"/>
        </w:rPr>
        <w:t xml:space="preserve">来源：网络  作者：水墨画意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摘要：消费是一个社会最关注的话题，在改革开放这30年来我国农村经济发展发生了翻天覆地的变化，农村居民的消费也发生了巨变。农村居民的收入水平迅速提高，消费日趋多元化，借此时机，以进一步扩大农村居民的消费水平。 在这个暑假中，本人通过对我县经...</w:t>
      </w:r>
    </w:p>
    <w:p>
      <w:pPr>
        <w:ind w:left="0" w:right="0" w:firstLine="560"/>
        <w:spacing w:before="450" w:after="450" w:line="312" w:lineRule="auto"/>
      </w:pPr>
      <w:r>
        <w:rPr>
          <w:rFonts w:ascii="宋体" w:hAnsi="宋体" w:eastAsia="宋体" w:cs="宋体"/>
          <w:color w:val="000"/>
          <w:sz w:val="28"/>
          <w:szCs w:val="28"/>
        </w:rPr>
        <w:t xml:space="preserve">摘要：消费是一个社会最关注的话题，在改革开放这30年来我国农村经济发展发生了翻天覆地的变化，农村居民的消费也发生了巨变。农村居民的收入水平迅速提高，消费日趋多元化，借此时机，以进一步扩大农村居民的消费水平。</w:t>
      </w:r>
    </w:p>
    <w:p>
      <w:pPr>
        <w:ind w:left="0" w:right="0" w:firstLine="560"/>
        <w:spacing w:before="450" w:after="450" w:line="312" w:lineRule="auto"/>
      </w:pPr>
      <w:r>
        <w:rPr>
          <w:rFonts w:ascii="宋体" w:hAnsi="宋体" w:eastAsia="宋体" w:cs="宋体"/>
          <w:color w:val="000"/>
          <w:sz w:val="28"/>
          <w:szCs w:val="28"/>
        </w:rPr>
        <w:t xml:space="preserve">在这个暑假中，本人通过对我县经济发展网上资料的查阅和调查问卷的形式总结了十六以来我县农村居民消费的基本情况及变化趋势，并由此提出了存在的主要问题和制约因素，并针对存在的问题提出了进一步推动农村居民消费的措施和建议，据此做出报告。</w:t>
      </w:r>
    </w:p>
    <w:p>
      <w:pPr>
        <w:ind w:left="0" w:right="0" w:firstLine="560"/>
        <w:spacing w:before="450" w:after="450" w:line="312" w:lineRule="auto"/>
      </w:pPr>
      <w:r>
        <w:rPr>
          <w:rFonts w:ascii="宋体" w:hAnsi="宋体" w:eastAsia="宋体" w:cs="宋体"/>
          <w:color w:val="000"/>
          <w:sz w:val="28"/>
          <w:szCs w:val="28"/>
        </w:rPr>
        <w:t xml:space="preserve">一、农村居民消费的基本情况和变化趋势</w:t>
      </w:r>
    </w:p>
    <w:p>
      <w:pPr>
        <w:ind w:left="0" w:right="0" w:firstLine="560"/>
        <w:spacing w:before="450" w:after="450" w:line="312" w:lineRule="auto"/>
      </w:pPr>
      <w:r>
        <w:rPr>
          <w:rFonts w:ascii="宋体" w:hAnsi="宋体" w:eastAsia="宋体" w:cs="宋体"/>
          <w:color w:val="000"/>
          <w:sz w:val="28"/>
          <w:szCs w:val="28"/>
        </w:rPr>
        <w:t xml:space="preserve">（一）农村居民消费水平的演变。我县农村居民消费水平的演变大体分为两个阶段，一是XXXX年为消费水平缓慢增长阶段。由于这一时期前两年，农村经济发展缓慢，农产品价格低，农民负担高。因此，进入新世纪的前三年，农村居民消费水平总体呈现稳步增长的态势。二是XX年为消费水平快速增长阶段。我市在农业结构调整、农业产业化、标准化等方面都有了较大发展，使我市的农业经济迅速增长，农民人均纯收入大幅增长。</w:t>
      </w:r>
    </w:p>
    <w:p>
      <w:pPr>
        <w:ind w:left="0" w:right="0" w:firstLine="560"/>
        <w:spacing w:before="450" w:after="450" w:line="312" w:lineRule="auto"/>
      </w:pPr>
      <w:r>
        <w:rPr>
          <w:rFonts w:ascii="宋体" w:hAnsi="宋体" w:eastAsia="宋体" w:cs="宋体"/>
          <w:color w:val="000"/>
          <w:sz w:val="28"/>
          <w:szCs w:val="28"/>
        </w:rPr>
        <w:t xml:space="preserve">（三）消费方式的演变。从某种意义上说，收入水平决定消费水平，而消费结构的变化是消费方式转变的结果，消费方式的转变反过来又促进消费结构的变化，并转化为拉动消费市场的动力。近年来农民消费方式主要有以下变化：一是由满足生活需要向追求生活质量提高转变。在食品结构上，主食消费比重下降，各种副食消费不断增加，膳食结构向营养、科学型发展。在衣着消费上，农民穿衣在成衣化的基础上，更注重时尚化。XX年人均衣着支出140.1元，同比增长35%。二是由重食物消费向物质和服务消费并重转变。食物消费更多表现为生存型消费，而服务型消费更多表现为提高型和享受型消费。服务消费比重逐年上升，反映出农民消费观念的积极转变，也反映出农民消费方式的多元化。三是由自主性与市场化结合消费向更高的市场化消费转变。随着农村经济的快速发展，农民生活消费的市场化进程明显加快，现金消费支出的比重不断上升。</w:t>
      </w:r>
    </w:p>
    <w:p>
      <w:pPr>
        <w:ind w:left="0" w:right="0" w:firstLine="560"/>
        <w:spacing w:before="450" w:after="450" w:line="312" w:lineRule="auto"/>
      </w:pPr>
      <w:r>
        <w:rPr>
          <w:rFonts w:ascii="宋体" w:hAnsi="宋体" w:eastAsia="宋体" w:cs="宋体"/>
          <w:color w:val="000"/>
          <w:sz w:val="28"/>
          <w:szCs w:val="28"/>
        </w:rPr>
        <w:t xml:space="preserve">二、扩大农民消费存在的主要问题和制约因素</w:t>
      </w:r>
    </w:p>
    <w:p>
      <w:pPr>
        <w:ind w:left="0" w:right="0" w:firstLine="560"/>
        <w:spacing w:before="450" w:after="450" w:line="312" w:lineRule="auto"/>
      </w:pPr>
      <w:r>
        <w:rPr>
          <w:rFonts w:ascii="宋体" w:hAnsi="宋体" w:eastAsia="宋体" w:cs="宋体"/>
          <w:color w:val="000"/>
          <w:sz w:val="28"/>
          <w:szCs w:val="28"/>
        </w:rPr>
        <w:t xml:space="preserve">（一）农民收入问题。通过前面的分析，我们发现农村居民消费水平的提高是以收入的提高为前提的。近两年，农民收入有了较大幅度的增长，农民的购买力提高了，对收入的预期也提高了，消费水平就明显提高，消费对经济的拉动作用明显增强。但与城镇居民相比，农民的收入水平，特别是现金收入水平还比较低。因此，要进一步扩大农村消费，还要进一步增加农民收入，并保持收入的稳定增长。</w:t>
      </w:r>
    </w:p>
    <w:p>
      <w:pPr>
        <w:ind w:left="0" w:right="0" w:firstLine="560"/>
        <w:spacing w:before="450" w:after="450" w:line="312" w:lineRule="auto"/>
      </w:pPr>
      <w:r>
        <w:rPr>
          <w:rFonts w:ascii="宋体" w:hAnsi="宋体" w:eastAsia="宋体" w:cs="宋体"/>
          <w:color w:val="000"/>
          <w:sz w:val="28"/>
          <w:szCs w:val="28"/>
        </w:rPr>
        <w:t xml:space="preserve">（二）社会保障制度不完善，收支预期的不稳定，是农民消费的后顾之忧。近几年，我市农村社会保障制度虽然有了一定程度的发展，在养老、医疗等方面已形成了一套比较完整的保障体系，但这些保障体系还不完善，普及率也不高，医疗费用居高不下，看不起病，吃不起药，因病致贫、因病返贫的现象时有发生。因此，存钱养老、存钱防病的思想在农民中还普遍存在。另外，收支预期的不稳定，越来越高的教育投资，婚丧嫁娶的盲目攀比，也使得农民不敢贸然消费。</w:t>
      </w:r>
    </w:p>
    <w:p>
      <w:pPr>
        <w:ind w:left="0" w:right="0" w:firstLine="560"/>
        <w:spacing w:before="450" w:after="450" w:line="312" w:lineRule="auto"/>
      </w:pPr>
      <w:r>
        <w:rPr>
          <w:rFonts w:ascii="宋体" w:hAnsi="宋体" w:eastAsia="宋体" w:cs="宋体"/>
          <w:color w:val="000"/>
          <w:sz w:val="28"/>
          <w:szCs w:val="28"/>
        </w:rPr>
        <w:t xml:space="preserve">（三）农村市场体系不健全和消费环境欠佳是影响消费的重要环节。主要表现在：一是家庭设备、日用品等有赖于新型业态如连锁超市在农村的延伸，而目前农村商业流通组织方式落后，商品流通不畅，成本过高，商品价高质次、假冒伪劣严重等问题，不能满足农民日益提高的消费需求和适应农民消费方式的转变。二是农村基础设施建设相对滞后。交通、通讯、自来水等近几年虽有了较大的发展，但还远远落后于城镇，运行成本、运行费用高也使得农民对一些耐用消费品买得起用不起，限制了农民的消费。</w:t>
      </w:r>
    </w:p>
    <w:p>
      <w:pPr>
        <w:ind w:left="0" w:right="0" w:firstLine="560"/>
        <w:spacing w:before="450" w:after="450" w:line="312" w:lineRule="auto"/>
      </w:pPr>
      <w:r>
        <w:rPr>
          <w:rFonts w:ascii="宋体" w:hAnsi="宋体" w:eastAsia="宋体" w:cs="宋体"/>
          <w:color w:val="000"/>
          <w:sz w:val="28"/>
          <w:szCs w:val="28"/>
        </w:rPr>
        <w:t xml:space="preserve">三、进一步推动农村消费的措施和建议</w:t>
      </w:r>
    </w:p>
    <w:p>
      <w:pPr>
        <w:ind w:left="0" w:right="0" w:firstLine="560"/>
        <w:spacing w:before="450" w:after="450" w:line="312" w:lineRule="auto"/>
      </w:pPr>
      <w:r>
        <w:rPr>
          <w:rFonts w:ascii="宋体" w:hAnsi="宋体" w:eastAsia="宋体" w:cs="宋体"/>
          <w:color w:val="000"/>
          <w:sz w:val="28"/>
          <w:szCs w:val="28"/>
        </w:rPr>
        <w:t xml:space="preserve">（一）增加农民收入。从长远看，增加农民收入是推动农民消费的根本措施。要增加农民收入，既要全面贯彻党的农村经济政策，又要不断提高农民的生产经营水平。随着近几年农民增收各项政策的全面、强力出台，今后对农民增收的政策支持将进入常规阶段，对农民增收的作用也是间接的、有限的。今后影响农民增收的主要因素不再是由政策决定的生产积极性，而是农民生产经营水平。因此，今后农民增收的核心应转向提高农民的生产经营水平上来。</w:t>
      </w:r>
    </w:p>
    <w:p>
      <w:pPr>
        <w:ind w:left="0" w:right="0" w:firstLine="560"/>
        <w:spacing w:before="450" w:after="450" w:line="312" w:lineRule="auto"/>
      </w:pPr>
      <w:r>
        <w:rPr>
          <w:rFonts w:ascii="宋体" w:hAnsi="宋体" w:eastAsia="宋体" w:cs="宋体"/>
          <w:color w:val="000"/>
          <w:sz w:val="28"/>
          <w:szCs w:val="28"/>
        </w:rPr>
        <w:t xml:space="preserve">（二）健全农村社会保障体系。进一步健全和完善农村在养老、医疗等方面的保障体系，使更多的农民从传统的储蓄养老、家庭养老的方式中解脱出来；使更多的农民参入医疗保险，看得起病，吃得起药，降低因病致贫的风险。进一步理顺农村信贷关系，落实农村信贷政策，简化信贷手续。进一步降低学生学杂费，特别是高中、大学阶段的学杂费，使农民不致为了让孩子上学而贫困或债台高筑。</w:t>
      </w:r>
    </w:p>
    <w:p>
      <w:pPr>
        <w:ind w:left="0" w:right="0" w:firstLine="560"/>
        <w:spacing w:before="450" w:after="450" w:line="312" w:lineRule="auto"/>
      </w:pPr>
      <w:r>
        <w:rPr>
          <w:rFonts w:ascii="宋体" w:hAnsi="宋体" w:eastAsia="宋体" w:cs="宋体"/>
          <w:color w:val="000"/>
          <w:sz w:val="28"/>
          <w:szCs w:val="28"/>
        </w:rPr>
        <w:t xml:space="preserve">（三）降低收费门槛和价格，使大多数农民能消费的起。近几年所兴起的耐用消费品以及与人们生活极其相关的医疗、教育、住宅、汽车等高消费领域，其价格与收费门槛仍然过高，有的收费标准超出了居民的承受能力。特别是在教育、医疗、住宅等方面，人们对现行的消费标准又不得已而从之。因此，下一步，首先在教育、住宅等方面，对超出居民承受能力的部分要合理降低，能规定收费上限的要予以明确，同时进一步加强对乱收费的监管力度，严控超范围、超标准收费。其次在医疗、汽车等特殊服务、特殊商品方面，要合理地降低商品、服务价格，使老百姓能够在这些方面都能消费的起。</w:t>
      </w:r>
    </w:p>
    <w:p>
      <w:pPr>
        <w:ind w:left="0" w:right="0" w:firstLine="560"/>
        <w:spacing w:before="450" w:after="450" w:line="312" w:lineRule="auto"/>
      </w:pPr>
      <w:r>
        <w:rPr>
          <w:rFonts w:ascii="宋体" w:hAnsi="宋体" w:eastAsia="宋体" w:cs="宋体"/>
          <w:color w:val="000"/>
          <w:sz w:val="28"/>
          <w:szCs w:val="28"/>
        </w:rPr>
        <w:t xml:space="preserve">总之，在研究促进消费需求和调整消费结构的对策措施时，要根据我市目前农民已形成的高、中、低不同阶层的消费群体这一实际，并把握不同群体消费需求走势，着力启动中等收入群体消费力度，主要应以稳定收入和改变其心理预期为主。对中等偏上收入者，可用消费信贷等方式，引导一部分人向城镇转移，鼓励他们首先购房、买车；对中等收入者，可增加其文化娱乐消费；而对中等偏下收入者，则可增加其耐用消费品的消费与换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2024-10-19T10:17:09+08:00</dcterms:created>
  <dcterms:modified xsi:type="dcterms:W3CDTF">2024-10-19T10:17:09+08:00</dcterms:modified>
</cp:coreProperties>
</file>

<file path=docProps/custom.xml><?xml version="1.0" encoding="utf-8"?>
<Properties xmlns="http://schemas.openxmlformats.org/officeDocument/2006/custom-properties" xmlns:vt="http://schemas.openxmlformats.org/officeDocument/2006/docPropsVTypes"/>
</file>