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水利局学习实践科学发展观心得体会</w:t>
      </w:r>
      <w:bookmarkEnd w:id="1"/>
    </w:p>
    <w:p>
      <w:pPr>
        <w:jc w:val="center"/>
        <w:spacing w:before="0" w:after="450"/>
      </w:pPr>
      <w:r>
        <w:rPr>
          <w:rFonts w:ascii="Arial" w:hAnsi="Arial" w:eastAsia="Arial" w:cs="Arial"/>
          <w:color w:val="999999"/>
          <w:sz w:val="20"/>
          <w:szCs w:val="20"/>
        </w:rPr>
        <w:t xml:space="preserve">来源：网络  作者：梦里花开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水利局学习实践科学发展观心得体会深入开展学习实践科学发展观活动，按照局学习实践科学发展观活动领导小组的要求，要着力解决对科学发展观理论学习和改进党的建设重视不够的问题；着力解决发展能力和素质不够强的问题；着力解决以人为本、执政为民意识不够强...</w:t>
      </w:r>
    </w:p>
    <w:p>
      <w:pPr>
        <w:ind w:left="0" w:right="0" w:firstLine="560"/>
        <w:spacing w:before="450" w:after="450" w:line="312" w:lineRule="auto"/>
      </w:pPr>
      <w:r>
        <w:rPr>
          <w:rFonts w:ascii="宋体" w:hAnsi="宋体" w:eastAsia="宋体" w:cs="宋体"/>
          <w:color w:val="000"/>
          <w:sz w:val="28"/>
          <w:szCs w:val="28"/>
        </w:rPr>
        <w:t xml:space="preserve">水利局学习实践科学发展观心得体会</w:t>
      </w:r>
    </w:p>
    <w:p>
      <w:pPr>
        <w:ind w:left="0" w:right="0" w:firstLine="560"/>
        <w:spacing w:before="450" w:after="450" w:line="312" w:lineRule="auto"/>
      </w:pPr>
      <w:r>
        <w:rPr>
          <w:rFonts w:ascii="宋体" w:hAnsi="宋体" w:eastAsia="宋体" w:cs="宋体"/>
          <w:color w:val="000"/>
          <w:sz w:val="28"/>
          <w:szCs w:val="28"/>
        </w:rPr>
        <w:t xml:space="preserve">深入开展学习实践科学发展观活动，按照局学习实践科学发展观活动领导小组的要求，要着力解决对科学发展观理论学习和改进党的建设重视不够的问题；着力解决发展能力和素质不够强的问题；着力解决以人为本、执政为民意识不够强的问题；着力解决科学发展观质量不够高的问题；着力解决全局意识和开放意识不强的问题。对此，我们组织全体党员同志积极认真地参加学习实践科学发展观活动。通过第一阶段学习调研工作的开展，其主要体会如下：</w:t>
      </w:r>
    </w:p>
    <w:p>
      <w:pPr>
        <w:ind w:left="0" w:right="0" w:firstLine="560"/>
        <w:spacing w:before="450" w:after="450" w:line="312" w:lineRule="auto"/>
      </w:pPr>
      <w:r>
        <w:rPr>
          <w:rFonts w:ascii="宋体" w:hAnsi="宋体" w:eastAsia="宋体" w:cs="宋体"/>
          <w:color w:val="000"/>
          <w:sz w:val="28"/>
          <w:szCs w:val="28"/>
        </w:rPr>
        <w:t xml:space="preserve">一、提高思想认识，正确理解和把握深入开展学习实践科学发展观活动的重要意义及其目的所在。科学发展观是指导发展的世界观和方法论的集中体现，是运用马克思主义的立场、观点、方法认识和分析社会主义现代化建设的丰富实践，深化对经济社会发展一般规律认识的成果。科学发展是对党的三代中央领导集体关于发展的重要思想的继承和发展，是马克思主义关于发展的世界观和方法论的集中体现，是同马克思列宁主义、毛泽东思想、邓小平理论和“三个代表”重要思想，既一脉相承又与时俱进的科学理论。科学发展观的第一要义是发展，核心是以人为本，基本要求是全面协调可持续，根本方法是统筹兼顾。通过动员与学习较为进一步地理解了科学发展观的深刻内涵及其辨证统一的关系。</w:t>
      </w:r>
    </w:p>
    <w:p>
      <w:pPr>
        <w:ind w:left="0" w:right="0" w:firstLine="560"/>
        <w:spacing w:before="450" w:after="450" w:line="312" w:lineRule="auto"/>
      </w:pPr>
      <w:r>
        <w:rPr>
          <w:rFonts w:ascii="宋体" w:hAnsi="宋体" w:eastAsia="宋体" w:cs="宋体"/>
          <w:color w:val="000"/>
          <w:sz w:val="28"/>
          <w:szCs w:val="28"/>
        </w:rPr>
        <w:t xml:space="preserve">二、认真组织专题学习，不断加深对科学发展观的理解，努力提高用科学发展观指导实际工作的开展。党支部作为基层党组织在深入开展学习实践科学发展观活动中起着至关重要的作用。一是积极组织党员同志参加学习实践科学发展观活动的集中学习和报告会，提高参加学习实践科学发展观活动的自觉性。二是对科学发展观的重要论述逐一安排进行系统学习，进一步端正学习态度，明确学习目的。三是要求党员同志自学有关科学发展观论述和资料，并作好学习笔记。其目的是不断提高运用科学发展观指导实际工作的开展。</w:t>
      </w:r>
    </w:p>
    <w:p>
      <w:pPr>
        <w:ind w:left="0" w:right="0" w:firstLine="560"/>
        <w:spacing w:before="450" w:after="450" w:line="312" w:lineRule="auto"/>
      </w:pPr>
      <w:r>
        <w:rPr>
          <w:rFonts w:ascii="宋体" w:hAnsi="宋体" w:eastAsia="宋体" w:cs="宋体"/>
          <w:color w:val="000"/>
          <w:sz w:val="28"/>
          <w:szCs w:val="28"/>
        </w:rPr>
        <w:t xml:space="preserve">三、认真学习科学发展观，树立以人为本的服务意识，切实转变工作作风，真正做到边学习、边提高。我们党支部由政策法规处和执法监督处的党员同志组成，其业务工作涉及水利立法起草和相关的政策研究，以及水行政执法等工作。在第一阶段的学习调研工作，除了加强对科学发展观学习理解外，我们还结合自身的工作特点，积极努力工作，切实抓好服务区县的工作。一是在水利立法起草工作中，在今年完成制定出台《##市防汛抗旱条例》的基础上，政策法规处积极开展《水文条例》和《水资源保护条例》的立法调研工作，从而为相关地方性法规的制定打下了较好的工作基础。二是为落实“以人为本、促进社会和谐”的科学发展理念，政策法规处积极牵头制定了贯彻落实国务院《大中型水利水电工程建设征地补偿和移民安置条例》的实施意见，为促进全市大中型水利水电工程建设的征地补偿和移民安置提供政策支撑。同时，还参与协调了大洪湖长、邻两区县的边界水域经营管理权纠纷，为保持边界地区社会和谐稳定起到了积极作用。三是执法监督处在学习实践科学发展观活动中，树立服务意识，及时帮助群众解决实际困难。例如：最近云阳县两位采砂经营者，因通过河道采砂招投标取得采砂许可未能进场采砂，该问题向我们反映后，我们及时认真地向云阳县水利局进行了解，并督促该局采取相关措施确保合法采砂经营者开展正常采砂活动。目前，已引起云阳县水利局的高度重视，已派专人并着力处理好相关问题。除此之外，10月下旬，执法监督处到铜梁县开执法工作中，还对铜梁县水务局水利规费的征求和使用工作与有关县领导进行了协调，其协调结果铜梁县水务局非常感谢和满意。我们通过深入开展学习实践科学发展观活动的第一阶段学习，取得了一定的收获，思想认识得到进一步提高，业务工作得到了较好促进。为此，我们将在局党组及学习实践活动办公室的领导下，进一步扎实开展好科学发展观的学习实践活动，认真查找思想及工作中存在的突出问题，收到学习实践活动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2024-10-06T07:02:22+08:00</dcterms:created>
  <dcterms:modified xsi:type="dcterms:W3CDTF">2024-10-06T07:02:22+08:00</dcterms:modified>
</cp:coreProperties>
</file>

<file path=docProps/custom.xml><?xml version="1.0" encoding="utf-8"?>
<Properties xmlns="http://schemas.openxmlformats.org/officeDocument/2006/custom-properties" xmlns:vt="http://schemas.openxmlformats.org/officeDocument/2006/docPropsVTypes"/>
</file>