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最新内科护士工作总结简短(7篇)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内科护士工作总结个人内科护士工作总结篇一</w:t>
      </w:r>
    </w:p>
    <w:p>
      <w:pPr>
        <w:ind w:left="0" w:right="0" w:firstLine="560"/>
        <w:spacing w:before="450" w:after="450" w:line="312" w:lineRule="auto"/>
      </w:pPr>
      <w:r>
        <w:rPr>
          <w:rFonts w:ascii="宋体" w:hAnsi="宋体" w:eastAsia="宋体" w:cs="宋体"/>
          <w:color w:val="000"/>
          <w:sz w:val="28"/>
          <w:szCs w:val="28"/>
        </w:rPr>
        <w:t xml:space="preserve">在政治上认真学习，树立正确的世界观、人生观、价值观，发扬党的优良传统，牢固树立“一切为患者服务”的理念，加强医患沟通，不断提高思想道德修养，认真开展自我批评。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内科护士工作总结个人内科护士工作总结篇二</w:t>
      </w:r>
    </w:p>
    <w:p>
      <w:pPr>
        <w:ind w:left="0" w:right="0" w:firstLine="560"/>
        <w:spacing w:before="450" w:after="450" w:line="312" w:lineRule="auto"/>
      </w:pPr>
      <w:r>
        <w:rPr>
          <w:rFonts w:ascii="宋体" w:hAnsi="宋体" w:eastAsia="宋体" w:cs="宋体"/>
          <w:color w:val="000"/>
          <w:sz w:val="28"/>
          <w:szCs w:val="28"/>
        </w:rPr>
        <w:t xml:space="preserve">作为消化内科的护士，这一段时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内科护士工作总结个人内科护士工作总结篇三</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全年无护理纠纷、投诉。</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内科护士工作总结个人内科护士工作总结篇四</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心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内科护士工作总结个人内科护士工作总结篇五</w:t>
      </w:r>
    </w:p>
    <w:p>
      <w:pPr>
        <w:ind w:left="0" w:right="0" w:firstLine="560"/>
        <w:spacing w:before="450" w:after="450" w:line="312" w:lineRule="auto"/>
      </w:pPr>
      <w:r>
        <w:rPr>
          <w:rFonts w:ascii="宋体" w:hAnsi="宋体" w:eastAsia="宋体" w:cs="宋体"/>
          <w:color w:val="000"/>
          <w:sz w:val="28"/>
          <w:szCs w:val="28"/>
        </w:rPr>
        <w:t xml:space="preserve">紧张而有序的20__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江泽民“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__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__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内科护士工作总结个人内科护士工作总结篇六</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内科护士工作总结个人内科护士工作总结篇七</w:t>
      </w:r>
    </w:p>
    <w:p>
      <w:pPr>
        <w:ind w:left="0" w:right="0" w:firstLine="560"/>
        <w:spacing w:before="450" w:after="450" w:line="312" w:lineRule="auto"/>
      </w:pPr>
      <w:r>
        <w:rPr>
          <w:rFonts w:ascii="宋体" w:hAnsi="宋体" w:eastAsia="宋体" w:cs="宋体"/>
          <w:color w:val="000"/>
          <w:sz w:val="28"/>
          <w:szCs w:val="28"/>
        </w:rPr>
        <w:t xml:space="preserve">下半年，对于医院、科室、个人来说都是一个转变、成长、奋进的半年，因为我们内科终于有了属于自己的家。在这半年中我们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xx余人，抢救病人xx人，一级护理病人共xx天，无护理并发症。</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2024-11-08T17:44:13+08:00</dcterms:created>
  <dcterms:modified xsi:type="dcterms:W3CDTF">2024-11-08T17:44:13+08:00</dcterms:modified>
</cp:coreProperties>
</file>

<file path=docProps/custom.xml><?xml version="1.0" encoding="utf-8"?>
<Properties xmlns="http://schemas.openxmlformats.org/officeDocument/2006/custom-properties" xmlns:vt="http://schemas.openxmlformats.org/officeDocument/2006/docPropsVTypes"/>
</file>