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农业服务中心大学生实习鉴定</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员工在职培训细则  在海尔集团，员工在职训练是主管人员应执行的日常管理工作的重要组成部分，所以在实际的运作中，即采取日常管理与培训管理组织并行的方法。具体说来，可安全教育月活动总结6月份是学校安全教育月，根据济南市教育局《关于在全市教育系统...</w:t>
      </w:r>
    </w:p>
    <w:p>
      <w:pPr>
        <w:ind w:left="0" w:right="0" w:firstLine="560"/>
        <w:spacing w:before="450" w:after="450" w:line="312" w:lineRule="auto"/>
      </w:pPr>
      <w:r>
        <w:rPr>
          <w:rFonts w:ascii="宋体" w:hAnsi="宋体" w:eastAsia="宋体" w:cs="宋体"/>
          <w:color w:val="000"/>
          <w:sz w:val="28"/>
          <w:szCs w:val="28"/>
        </w:rPr>
        <w:t xml:space="preserve">员工在职培训细则  在海尔集团，员工在职训练是主管人员应执行的日常管理工作的重要组成部分，所以在实际的运作中，即采取日常管理与培训管理组织并行的方法。具体说来，可安全教育月活动总结6月份是学校安全教育月，根据济南市教育局《关于在全市教育系统开展2024年“安全教育月”活动的通知》(济教安字〔2024〕5号)和镇教育办“安全教育月”活电子商务专业自我评价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四年的市场营销专业知识学习和丰硕的房地委托设计合同甲方：乙方：</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3、根据已审定的设计方案制入党志愿书格式</w:t>
      </w:r>
    </w:p>
    <w:p>
      <w:pPr>
        <w:ind w:left="0" w:right="0" w:firstLine="560"/>
        <w:spacing w:before="450" w:after="450" w:line="312" w:lineRule="auto"/>
      </w:pPr>
      <w:r>
        <w:rPr>
          <w:rFonts w:ascii="宋体" w:hAnsi="宋体" w:eastAsia="宋体" w:cs="宋体"/>
          <w:color w:val="000"/>
          <w:sz w:val="28"/>
          <w:szCs w:val="28"/>
        </w:rPr>
        <w:t xml:space="preserve">（一）入党申请书的基本写法   根据党章规定，要求入党的同志必须亲自向党组织提出申请。申请可分为口头申请和书面申请两种形式。</w:t>
      </w:r>
    </w:p>
    <w:p>
      <w:pPr>
        <w:ind w:left="0" w:right="0" w:firstLine="560"/>
        <w:spacing w:before="450" w:after="450" w:line="312" w:lineRule="auto"/>
      </w:pPr>
      <w:r>
        <w:rPr>
          <w:rFonts w:ascii="宋体" w:hAnsi="宋体" w:eastAsia="宋体" w:cs="宋体"/>
          <w:color w:val="000"/>
          <w:sz w:val="28"/>
          <w:szCs w:val="28"/>
        </w:rPr>
        <w:t xml:space="preserve">通常情况下，申请入党的见习期自我鉴定范文去年8月份我加入了中铁十四局，并被安排到连云港项目部工作，工作整整一年，感觉时间过的很快，在这里的生活很充实，虽然是一年但经历了很多，转变了很多“创建绿色社区”活动工作总结“创建绿色社区”活动工作总结我们xx路社区新一届居民委员会于XX年5月7日经海选产生以后，5月10日又民主产生了新一届党支部，两委班子马上投入酒店员工个人自我鉴定光阴似箭，转眼间三年的酒店生活就快过去了，工作以来，在单位领导的精心培育和教导下，通过自身的不断努力，无论是思想上、学习上还是工作上，都取得北京市商品代销合同（商超进货类）甲方（供应商）：_________乙方（零售商）：_________根据《中华人民共和国合同法》及其他有关法律、行政法规的规定，甲、乙双方遵循工商企业管理个人鉴定 从xx年年开始，本人加入伟创力电子设备（深圳）有限公司，担任仓库主管一职。在此之前本人已有二年多的物料、仓储主管经验。</w:t>
      </w:r>
    </w:p>
    <w:p>
      <w:pPr>
        <w:ind w:left="0" w:right="0" w:firstLine="560"/>
        <w:spacing w:before="450" w:after="450" w:line="312" w:lineRule="auto"/>
      </w:pPr>
      <w:r>
        <w:rPr>
          <w:rFonts w:ascii="宋体" w:hAnsi="宋体" w:eastAsia="宋体" w:cs="宋体"/>
          <w:color w:val="000"/>
          <w:sz w:val="28"/>
          <w:szCs w:val="28"/>
        </w:rPr>
        <w:t xml:space="preserve">伟创力电子设备（深圳）有农业服务中心大学生实习鉴定  在**农业服务中心实习期间，负责**茶叶的销售，茶馆经营的市场调查，了解茶叶、茶馆的现状，以便为茶叶的生产、经营提供咨询服务。  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  茶叶批发基本上在高桥大市场的茶叶城，其中有不少专卖店，如西湖龙井、碧螺春等。</w:t>
      </w:r>
    </w:p>
    <w:p>
      <w:pPr>
        <w:ind w:left="0" w:right="0" w:firstLine="560"/>
        <w:spacing w:before="450" w:after="450" w:line="312" w:lineRule="auto"/>
      </w:pPr>
      <w:r>
        <w:rPr>
          <w:rFonts w:ascii="宋体" w:hAnsi="宋体" w:eastAsia="宋体" w:cs="宋体"/>
          <w:color w:val="000"/>
          <w:sz w:val="28"/>
          <w:szCs w:val="28"/>
        </w:rPr>
        <w:t xml:space="preserve">虽然茶叶只分为不多的等级，但由于制作工艺的差异，每一等级内又有几个不同的价。以龙井为例它的外形扁平光滑，形似莲心、雀舌，色泽翠绿略黄；叶底均匀，一旗一枪，交错相映，栩栩如生，煞是赏心悦目。</w:t>
      </w:r>
    </w:p>
    <w:p>
      <w:pPr>
        <w:ind w:left="0" w:right="0" w:firstLine="560"/>
        <w:spacing w:before="450" w:after="450" w:line="312" w:lineRule="auto"/>
      </w:pPr>
      <w:r>
        <w:rPr>
          <w:rFonts w:ascii="宋体" w:hAnsi="宋体" w:eastAsia="宋体" w:cs="宋体"/>
          <w:color w:val="000"/>
          <w:sz w:val="28"/>
          <w:szCs w:val="28"/>
        </w:rPr>
        <w:t xml:space="preserve">龙井茶炒制工艺精湛，全系手工完成；采摘的茶叶极为细嫩，全部采用嫩芽制成的龙井茶，称为“莲心”，采一芽一叶炒制儿成者，称为“旗枪”，喻其叶为旗，芽为枪。采一芽二叶初展炒制儿成者，刑如雀舌，固称为“雀舌”。</w:t>
      </w:r>
    </w:p>
    <w:p>
      <w:pPr>
        <w:ind w:left="0" w:right="0" w:firstLine="560"/>
        <w:spacing w:before="450" w:after="450" w:line="312" w:lineRule="auto"/>
      </w:pPr>
      <w:r>
        <w:rPr>
          <w:rFonts w:ascii="宋体" w:hAnsi="宋体" w:eastAsia="宋体" w:cs="宋体"/>
          <w:color w:val="000"/>
          <w:sz w:val="28"/>
          <w:szCs w:val="28"/>
        </w:rPr>
        <w:t xml:space="preserve">一般每公斤特级龙井茶约2～8万个茶芽。鉴定茶叶主要看茶型、茶香、色泽。</w:t>
      </w:r>
    </w:p>
    <w:p>
      <w:pPr>
        <w:ind w:left="0" w:right="0" w:firstLine="560"/>
        <w:spacing w:before="450" w:after="450" w:line="312" w:lineRule="auto"/>
      </w:pPr>
      <w:r>
        <w:rPr>
          <w:rFonts w:ascii="宋体" w:hAnsi="宋体" w:eastAsia="宋体" w:cs="宋体"/>
          <w:color w:val="000"/>
          <w:sz w:val="28"/>
          <w:szCs w:val="28"/>
        </w:rPr>
        <w:t xml:space="preserve">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w:t>
      </w:r>
    </w:p>
    <w:p>
      <w:pPr>
        <w:ind w:left="0" w:right="0" w:firstLine="560"/>
        <w:spacing w:before="450" w:after="450" w:line="312" w:lineRule="auto"/>
      </w:pPr>
      <w:r>
        <w:rPr>
          <w:rFonts w:ascii="宋体" w:hAnsi="宋体" w:eastAsia="宋体" w:cs="宋体"/>
          <w:color w:val="000"/>
          <w:sz w:val="28"/>
          <w:szCs w:val="28"/>
        </w:rPr>
        <w:t xml:space="preserve">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w:t>
      </w:r>
    </w:p>
    <w:p>
      <w:pPr>
        <w:ind w:left="0" w:right="0" w:firstLine="560"/>
        <w:spacing w:before="450" w:after="450" w:line="312" w:lineRule="auto"/>
      </w:pPr>
      <w:r>
        <w:rPr>
          <w:rFonts w:ascii="宋体" w:hAnsi="宋体" w:eastAsia="宋体" w:cs="宋体"/>
          <w:color w:val="000"/>
          <w:sz w:val="28"/>
          <w:szCs w:val="28"/>
        </w:rPr>
        <w:t xml:space="preserve">当然不可避免有些消费者更偏好于袋装茶，于是一定的袋装茶是必要的，特别是一些袋装泡茶（如红茶）便于冲泡，也是比较受欢迎的。  说到茶馆不可不提及茶道和茶品，正所谓“种茶是一门科学，制茶是一门技术，喝茶是一门艺术，而且是一门学问。</w:t>
      </w:r>
    </w:p>
    <w:p>
      <w:pPr>
        <w:ind w:left="0" w:right="0" w:firstLine="560"/>
        <w:spacing w:before="450" w:after="450" w:line="312" w:lineRule="auto"/>
      </w:pPr>
      <w:r>
        <w:rPr>
          <w:rFonts w:ascii="宋体" w:hAnsi="宋体" w:eastAsia="宋体" w:cs="宋体"/>
          <w:color w:val="000"/>
          <w:sz w:val="28"/>
          <w:szCs w:val="28"/>
        </w:rPr>
        <w:t xml:space="preserve">”中国茶文化由来已久，茶馆便是其最佳展现之地，茶艺十六道的首道是精器妙用，泡制功夫茶（如乌龙茶）数用紫砂壶为妙。当然紫砂壶仅适用于泡耐泡茶，多数绿茶（如西湖龙井）则不适用，可改用盖碗，活用玻璃杯。</w:t>
      </w:r>
    </w:p>
    <w:p>
      <w:pPr>
        <w:ind w:left="0" w:right="0" w:firstLine="560"/>
        <w:spacing w:before="450" w:after="450" w:line="312" w:lineRule="auto"/>
      </w:pPr>
      <w:r>
        <w:rPr>
          <w:rFonts w:ascii="宋体" w:hAnsi="宋体" w:eastAsia="宋体" w:cs="宋体"/>
          <w:color w:val="000"/>
          <w:sz w:val="28"/>
          <w:szCs w:val="28"/>
        </w:rPr>
        <w:t xml:space="preserve">现在玻璃杯用得很普遍，源于玻璃得透明，可以看到茶叶冲泡后婀娜多姿的形态，观其形色品其香。泡茶的基本程序是洁器——温杯（壶）——投茶——冲泡——分茶——品茗。</w:t>
      </w:r>
    </w:p>
    <w:p>
      <w:pPr>
        <w:ind w:left="0" w:right="0" w:firstLine="560"/>
        <w:spacing w:before="450" w:after="450" w:line="312" w:lineRule="auto"/>
      </w:pPr>
      <w:r>
        <w:rPr>
          <w:rFonts w:ascii="宋体" w:hAnsi="宋体" w:eastAsia="宋体" w:cs="宋体"/>
          <w:color w:val="000"/>
          <w:sz w:val="28"/>
          <w:szCs w:val="28"/>
        </w:rPr>
        <w:t xml:space="preserve">大学生团支部自我鉴定大学生活将要结束,回想自己在担任团支部书记以来的工作，从中体会到了许多人生的哲理。不仅仅是工作上的技巧和方式，还有许多为人处世的方法，真诚的向节能宣传活动总结在200８年《公共机构节能条例》宣传活动当中，我校师生齐动员，同动手，提高了节能宣传的意识和认识，在学习、生活中认真的做好节能工作。</w:t>
      </w:r>
    </w:p>
    <w:p>
      <w:pPr>
        <w:ind w:left="0" w:right="0" w:firstLine="560"/>
        <w:spacing w:before="450" w:after="450" w:line="312" w:lineRule="auto"/>
      </w:pPr>
      <w:r>
        <w:rPr>
          <w:rFonts w:ascii="宋体" w:hAnsi="宋体" w:eastAsia="宋体" w:cs="宋体"/>
          <w:color w:val="000"/>
          <w:sz w:val="28"/>
          <w:szCs w:val="28"/>
        </w:rPr>
        <w:t xml:space="preserve">全体师生更加深刻2024年11月教师入党申请书尊敬的党组织：  我志愿加入中国共产党，愿意为共产主义事业奋斗终身。我是一名普通的年轻教师，虽然在平凡的工作岗位，但是我有着不平凡的人生医学院毕业实习报告  我很喜欢中医，她不仅是种技能，更是一种文化，博大精深，精巧聪慧。</w:t>
      </w:r>
    </w:p>
    <w:p>
      <w:pPr>
        <w:ind w:left="0" w:right="0" w:firstLine="560"/>
        <w:spacing w:before="450" w:after="450" w:line="312" w:lineRule="auto"/>
      </w:pPr>
      <w:r>
        <w:rPr>
          <w:rFonts w:ascii="宋体" w:hAnsi="宋体" w:eastAsia="宋体" w:cs="宋体"/>
          <w:color w:val="000"/>
          <w:sz w:val="28"/>
          <w:szCs w:val="28"/>
        </w:rPr>
        <w:t xml:space="preserve">我不在乎别人说中医是什么，我忠实于自己的信仰。一直很期待实习，学以致用，很2024年预备党员入党思想总结汇报  敬爱的党组织：  2024年12月28日，是我终身难忘的日子，经党组织的批准，我实现了梦寐以求的愿望，成为一名光荣的中国共产党预备党员关于团结友爱的演讲稿尊敬的各位老师，亲爱的同学们：  大家好，我是来自二年十六班的xxx，今天我演讲的题目是《团结友爱---班级建设的基石》  一个班级是否具有教育气机电产品采购合同1．定义  本合同下列术语应解释为：    a．“合同”系指买卖双方签署的、合同格式中载明的买卖双方所达成的协，包括所有的附件、附录在全区科技工作大会上的讲话                  同志们： 今天，市委、市政府隆重召开全市科技工作大会，总结过去五年科技发展情况，表彰2024年度为我市科技进步做出突出成绩2024年学生会创业部工作计划新的一学期有到了，在这个学期里，我部对本学期的工作内容做出如下规划：</w:t>
      </w:r>
    </w:p>
    <w:p>
      <w:pPr>
        <w:ind w:left="0" w:right="0" w:firstLine="560"/>
        <w:spacing w:before="450" w:after="450" w:line="312" w:lineRule="auto"/>
      </w:pPr>
      <w:r>
        <w:rPr>
          <w:rFonts w:ascii="宋体" w:hAnsi="宋体" w:eastAsia="宋体" w:cs="宋体"/>
          <w:color w:val="000"/>
          <w:sz w:val="28"/>
          <w:szCs w:val="28"/>
        </w:rPr>
        <w:t xml:space="preserve">一、部门建设 1.在部门内部对各部员进行详细明确的分工，以利发挥创业部干部作风整顿个人剖析自开展领导干部作风整顿建设以来，我按照县委、县政府关于干部作风整顿活动的要求，认真学习了胡总书记总书记提出的领导干部八个方面的优良作风，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2024-10-04T10:26:00+08:00</dcterms:created>
  <dcterms:modified xsi:type="dcterms:W3CDTF">2024-10-04T10:26:00+08:00</dcterms:modified>
</cp:coreProperties>
</file>

<file path=docProps/custom.xml><?xml version="1.0" encoding="utf-8"?>
<Properties xmlns="http://schemas.openxmlformats.org/officeDocument/2006/custom-properties" xmlns:vt="http://schemas.openxmlformats.org/officeDocument/2006/docPropsVTypes"/>
</file>