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最新小学部六年级班主任的工作总结怎么写(三篇)</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小学部六年级班主任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小学部六年级班主任的工作总结怎么写篇一</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小学部六年级班主任的工作总结怎么写篇二</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黑体" w:hAnsi="黑体" w:eastAsia="黑体" w:cs="黑体"/>
          <w:color w:val="000000"/>
          <w:sz w:val="34"/>
          <w:szCs w:val="34"/>
          <w:b w:val="1"/>
          <w:bCs w:val="1"/>
        </w:rPr>
        <w:t xml:space="preserve">小学部六年级班主任的工作总结怎么写篇三</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2024-11-10T14:12:44+08:00</dcterms:created>
  <dcterms:modified xsi:type="dcterms:W3CDTF">2024-11-10T14:12:44+08:00</dcterms:modified>
</cp:coreProperties>
</file>

<file path=docProps/custom.xml><?xml version="1.0" encoding="utf-8"?>
<Properties xmlns="http://schemas.openxmlformats.org/officeDocument/2006/custom-properties" xmlns:vt="http://schemas.openxmlformats.org/officeDocument/2006/docPropsVTypes"/>
</file>