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关于审计局毕业生的实习报告</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二一 世纪是讯息技巧地时代.随着生产地自动化,贸易中地电子商务地普及,互联网经济软件地广泛应用,以及支付手法地多样化,审计讯息化将是 二一 世纪必然趋势.但是俺国现今地基层审计单位地讯息化状况是什么样地呢 俺国基层审计讯息化地状况,审计人员...</w:t>
      </w:r>
    </w:p>
    <w:p>
      <w:pPr>
        <w:ind w:left="0" w:right="0" w:firstLine="560"/>
        <w:spacing w:before="450" w:after="450" w:line="312" w:lineRule="auto"/>
      </w:pPr>
      <w:r>
        <w:rPr>
          <w:rFonts w:ascii="宋体" w:hAnsi="宋体" w:eastAsia="宋体" w:cs="宋体"/>
          <w:color w:val="000"/>
          <w:sz w:val="28"/>
          <w:szCs w:val="28"/>
        </w:rPr>
        <w:t xml:space="preserve">二一 世纪是讯息技巧地时代.随着生产地自动化,贸易中地电子商务地普及,互联网经济软件地广泛应用,以及支付手法地多样化,审计讯息化将是 二一 世纪必然趋势.但是俺国现今地基层审计单位地讯息化状况是什么样地呢 俺国基层审计讯息化地状况,审计人员;软件条件以及硬件条件咋 在讯息化地过程中存在什么样地经验和教训呢 带着这个问题,俺联系拉河南省新野县省审计局,并在那进行拉俺地专业实习.但是在注册会计师地行业,由于俺国 cpa 地市场化建设及推行较晚,现行地 cpa 地素质较低.同时在 cpa 地测验中也没存在电脑方面地要求,所以绝大很多地 cpa 运用电脑地水平很低. cpa 地审计工作仍旧是传统地手工审计.电脑仅仅用作文字处理或者基本不用. 河南省新野县审计局共存在四名注册审计师,并且年纪相对交大,都已经习气拉手工审计地顺序,很难使他们采纳新地电脑地审计流程.其他审计人员存在地电脑基础较好,能够熟练操作电脑,但是很难把审计业务和电脑讯息化结合起来进行.</w:t>
      </w:r>
    </w:p>
    <w:p>
      <w:pPr>
        <w:ind w:left="0" w:right="0" w:firstLine="560"/>
        <w:spacing w:before="450" w:after="450" w:line="312" w:lineRule="auto"/>
      </w:pPr>
      <w:r>
        <w:rPr>
          <w:rFonts w:ascii="宋体" w:hAnsi="宋体" w:eastAsia="宋体" w:cs="宋体"/>
          <w:color w:val="000"/>
          <w:sz w:val="28"/>
          <w:szCs w:val="28"/>
        </w:rPr>
        <w:t xml:space="preserve">　　本文所探讨地审计讯息化是指,被审计对象进行经济工作和经营时,审计人员为拉实现其审计目地,收集必要地审计证据,应用必要地审计程序,对单位地运营地合规性以及利用电脑以及互联网生成地经济讯息进行审计地工作.针对新野县审计局这样地基层单位,其状况基本上于俺国地大地局势相同,具备必然数量地微机,也基本创建拉互联网环境,但是硬件较落伍,互联网也只是简略地局域网联入互联网,防火墙和其他地配套设施并没存在创建起来.所以,俺国政府审计地电脑审计地水平高于 cpa 地电脑审计地水平.政府审计虽然已经在必然程度进入拉穿过电脑审计地阶段 , 但是仍旧处于其初级阶段 . 而 cpa 地电脑水平仅仅处于绕过电脑审计地阶段 , 仅仅运用电脑进行文字处理 , 穿过电脑审计地阶段还没存在开始 , 最多存在极少数地 cpa 进入拉穿过电脑审计地阶段</w:t>
      </w:r>
    </w:p>
    <w:p>
      <w:pPr>
        <w:ind w:left="0" w:right="0" w:firstLine="560"/>
        <w:spacing w:before="450" w:after="450" w:line="312" w:lineRule="auto"/>
      </w:pPr>
      <w:r>
        <w:rPr>
          <w:rFonts w:ascii="宋体" w:hAnsi="宋体" w:eastAsia="宋体" w:cs="宋体"/>
          <w:color w:val="000"/>
          <w:sz w:val="28"/>
          <w:szCs w:val="28"/>
        </w:rPr>
        <w:t xml:space="preserve">　　新野县审计局是附属于国家审计署地县一级地审计单位,编制大约三零人.新野县属于河南省地经济不太发达地农业县,所以审计机构不像大城市那样存在很多地审计事务所,审计单位只存在审计局一家,并且被审单位也大部分是国存在单位和国家机关.平时业务工作量并不太多,同一时光基本上只进行一家被审单位地审计.一个互联网审计系统由三个关键地方面构成:硬件基础,软件基础,整治及操作系统地人员.要实现审计讯息化 , 则一定三方面均达到互联网审计地要求.所以俺结合网上调查地俺国地状况,针对俺地实习单位,从这三个方面来分析互联网审计地状况.</w:t>
      </w:r>
    </w:p>
    <w:p>
      <w:pPr>
        <w:ind w:left="0" w:right="0" w:firstLine="560"/>
        <w:spacing w:before="450" w:after="450" w:line="312" w:lineRule="auto"/>
      </w:pPr>
      <w:r>
        <w:rPr>
          <w:rFonts w:ascii="宋体" w:hAnsi="宋体" w:eastAsia="宋体" w:cs="宋体"/>
          <w:color w:val="000"/>
          <w:sz w:val="28"/>
          <w:szCs w:val="28"/>
        </w:rPr>
        <w:t xml:space="preserve">　　早在二零零零 年俺国首要地经济软及生产商:如北京用友,安易,山东浪潮通用,成都金算盘,深圳金蝶等单位地经济软件来看,大很多具存在必然地远程数据处理与传输地功效,都推出拉自己地互联网经济软件.近期五年由于互联网技巧利用地普及,中国经济及单位整治软件单位纷纷 chr(三九) 触网 chr(三九) ,从产品,服务,运营等方面全面向互联网和电子商务利用转型.中国经济及单位整治软件进入新地发展阶段.但是这些新地互联网经济软件地推出时光大都在 二零零二-二零零三 年之间,所以在社会中应用地面还不太大,同时这些互联网经济软件覆盖地核算范畴还不太广.总体上而言俺国地会计电化软件还是比较理想地,与国际先进水平差距也不太大.但是要达到审计讯息化所要求地互联网经济软件地水平,由于俺国互联网发展相对于国际先进水平地落伍,仍旧存在很大地差距审计署提出讯息化建设总体目标和构想中指出全国审计系统已存在 三 万多人具备电脑初级水平,占审计人员地 二五 %;在审计业务,公文整治,办公自动化方面运用电脑地水平都存在很大增高.打算增强电脑审计队伍建设.全国培训 八零零 名审计讯息化骨干,增高他们在审计工作中解决本身问题地才华,推动电脑审计地广泛运用;重点培养 二零零 名审计讯息化专家,进行 it 审计师专家水平培训.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2024-09-20T21:38:25+08:00</dcterms:created>
  <dcterms:modified xsi:type="dcterms:W3CDTF">2024-09-20T21:38:25+08:00</dcterms:modified>
</cp:coreProperties>
</file>

<file path=docProps/custom.xml><?xml version="1.0" encoding="utf-8"?>
<Properties xmlns="http://schemas.openxmlformats.org/officeDocument/2006/custom-properties" xmlns:vt="http://schemas.openxmlformats.org/officeDocument/2006/docPropsVTypes"/>
</file>