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关于开展“机电事故向零进军”竞赛活动的意见</w:t>
      </w:r>
      <w:bookmarkEnd w:id="1"/>
    </w:p>
    <w:p>
      <w:pPr>
        <w:jc w:val="center"/>
        <w:spacing w:before="0" w:after="450"/>
      </w:pPr>
      <w:r>
        <w:rPr>
          <w:rFonts w:ascii="Arial" w:hAnsi="Arial" w:eastAsia="Arial" w:cs="Arial"/>
          <w:color w:val="999999"/>
          <w:sz w:val="20"/>
          <w:szCs w:val="20"/>
        </w:rPr>
        <w:t xml:space="preserve">来源：网络  作者：雾凇晨曦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关于开展“机电事故向零进军”竞赛活动的意见关于开展“机电事故向零进军”竞赛活动的意见为进一步强化机电专业管理，深化“点检制”和精细化管理，提升安全质量标准化工作，杜绝各类机电事故发生，推进高产高效矿井建设，确保矿井各项安全生产奋斗目标的实现...</w:t>
      </w:r>
    </w:p>
    <w:p>
      <w:pPr>
        <w:ind w:left="0" w:right="0" w:firstLine="560"/>
        <w:spacing w:before="450" w:after="450" w:line="312" w:lineRule="auto"/>
      </w:pPr>
      <w:r>
        <w:rPr>
          <w:rFonts w:ascii="宋体" w:hAnsi="宋体" w:eastAsia="宋体" w:cs="宋体"/>
          <w:color w:val="000"/>
          <w:sz w:val="28"/>
          <w:szCs w:val="28"/>
        </w:rPr>
        <w:t xml:space="preserve">关于开展“机电事故向零进军”竞赛活动的意见</w:t>
      </w:r>
    </w:p>
    <w:p>
      <w:pPr>
        <w:ind w:left="0" w:right="0" w:firstLine="560"/>
        <w:spacing w:before="450" w:after="450" w:line="312" w:lineRule="auto"/>
      </w:pPr>
      <w:r>
        <w:rPr>
          <w:rFonts w:ascii="宋体" w:hAnsi="宋体" w:eastAsia="宋体" w:cs="宋体"/>
          <w:color w:val="000"/>
          <w:sz w:val="28"/>
          <w:szCs w:val="28"/>
        </w:rPr>
        <w:t xml:space="preserve">关于开展“机电事故向零进军”竞赛活动的意见为进一步强化机电专业管理，深化“点检制”和精细化管理，提升安全质量标准化工作，杜绝各类机电事故发生，推进高产高效矿井建设，确保矿井各项安全生产奋斗目标的实现，经矿研究，决定在全矿各机电单位开展“机电事故向零进军”竞赛活动，特制定如下实施意见。</w:t>
      </w:r>
    </w:p>
    <w:p>
      <w:pPr>
        <w:ind w:left="0" w:right="0" w:firstLine="560"/>
        <w:spacing w:before="450" w:after="450" w:line="312" w:lineRule="auto"/>
      </w:pPr>
      <w:r>
        <w:rPr>
          <w:rFonts w:ascii="宋体" w:hAnsi="宋体" w:eastAsia="宋体" w:cs="宋体"/>
          <w:color w:val="000"/>
          <w:sz w:val="28"/>
          <w:szCs w:val="28"/>
        </w:rPr>
        <w:t xml:space="preserve">一、活动目标通过活动的开展，使全矿各单位进一步提高对机电设备管理的认识，实施科学管理，杜绝各类机电设备出现无计划停运现象，努力实现机电事故为零的目标，保证矿井安全生产的顺利进行。</w:t>
      </w:r>
    </w:p>
    <w:p>
      <w:pPr>
        <w:ind w:left="0" w:right="0" w:firstLine="560"/>
        <w:spacing w:before="450" w:after="450" w:line="312" w:lineRule="auto"/>
      </w:pPr>
      <w:r>
        <w:rPr>
          <w:rFonts w:ascii="宋体" w:hAnsi="宋体" w:eastAsia="宋体" w:cs="宋体"/>
          <w:color w:val="000"/>
          <w:sz w:val="28"/>
          <w:szCs w:val="28"/>
        </w:rPr>
        <w:t xml:space="preserve">二、组织领导矿成立“机电事故向零进军”竞赛活动领导小组，矿长任组长，副矿长任副组长，副总工程师**及机电运营部、生产技术部、调度室、安监处等单位（部门）负责人为成员。领导小组在机电运营部设立办公室，**同志兼任办公室主任，具体负责协调、处理活动开展工程中的有关事宜。</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（一）方法</w:t>
      </w:r>
    </w:p>
    <w:p>
      <w:pPr>
        <w:ind w:left="0" w:right="0" w:firstLine="560"/>
        <w:spacing w:before="450" w:after="450" w:line="312" w:lineRule="auto"/>
      </w:pPr>
      <w:r>
        <w:rPr>
          <w:rFonts w:ascii="宋体" w:hAnsi="宋体" w:eastAsia="宋体" w:cs="宋体"/>
          <w:color w:val="000"/>
          <w:sz w:val="28"/>
          <w:szCs w:val="28"/>
        </w:rPr>
        <w:t xml:space="preserve">1、深化设备点检管理。制定设备点检制实施办法和各个系统设备点检制表格，并在各机电区队实施。全面落实设备管理责任，按期进行设备预防性的检查检修，确保各类设备运行安全可靠。</w:t>
      </w:r>
    </w:p>
    <w:p>
      <w:pPr>
        <w:ind w:left="0" w:right="0" w:firstLine="560"/>
        <w:spacing w:before="450" w:after="450" w:line="312" w:lineRule="auto"/>
      </w:pPr>
      <w:r>
        <w:rPr>
          <w:rFonts w:ascii="宋体" w:hAnsi="宋体" w:eastAsia="宋体" w:cs="宋体"/>
          <w:color w:val="000"/>
          <w:sz w:val="28"/>
          <w:szCs w:val="28"/>
        </w:rPr>
        <w:t xml:space="preserve">2、深化精细化管理。在全面落实设备点检制的基础上，参照实施精细化管理的成功经验，制定所有机电岗位、机电管理和操作人员的考核标准和办法，将点检制、正规操作、遵章守纪、危险源辨识和隐患排查、定置化管理、联责联保等各个方面的内容纳入精细化管理综合卡A卡（即员工班考核卡），实现对员工工作质量（过程）和工作数量的全面考核。</w:t>
      </w:r>
    </w:p>
    <w:p>
      <w:pPr>
        <w:ind w:left="0" w:right="0" w:firstLine="560"/>
        <w:spacing w:before="450" w:after="450" w:line="312" w:lineRule="auto"/>
      </w:pPr>
      <w:r>
        <w:rPr>
          <w:rFonts w:ascii="宋体" w:hAnsi="宋体" w:eastAsia="宋体" w:cs="宋体"/>
          <w:color w:val="000"/>
          <w:sz w:val="28"/>
          <w:szCs w:val="28"/>
        </w:rPr>
        <w:t xml:space="preserve">编写精细化管理相关文件和员工工作手册，发放到每名员工手中进行学习，进一步规范员工行为，进一步提高全体员工的凝聚力、向心力和战斗力。</w:t>
      </w:r>
    </w:p>
    <w:p>
      <w:pPr>
        <w:ind w:left="0" w:right="0" w:firstLine="560"/>
        <w:spacing w:before="450" w:after="450" w:line="312" w:lineRule="auto"/>
      </w:pPr>
      <w:r>
        <w:rPr>
          <w:rFonts w:ascii="宋体" w:hAnsi="宋体" w:eastAsia="宋体" w:cs="宋体"/>
          <w:color w:val="000"/>
          <w:sz w:val="28"/>
          <w:szCs w:val="28"/>
        </w:rPr>
        <w:t xml:space="preserve">3、组织全体机电员工进行轮流脱产培训。本着“干什么、学什么、精什么”和“技能大赛培训、岗位操作培训和特殊工种复训三结合”的原则，聘请经验丰富的教师，制定详细的工作计划，对全体机电员工分单位、工种、班次进行脱产培训，努力培养一批高素质的“岗位操作能手”和“专家型员工”，带动机电专业整体素质的全面提高，为实现机电事故为零的目标奠定坚实的基础</w:t>
      </w:r>
    </w:p>
    <w:p>
      <w:pPr>
        <w:ind w:left="0" w:right="0" w:firstLine="560"/>
        <w:spacing w:before="450" w:after="450" w:line="312" w:lineRule="auto"/>
      </w:pPr>
      <w:r>
        <w:rPr>
          <w:rFonts w:ascii="宋体" w:hAnsi="宋体" w:eastAsia="宋体" w:cs="宋体"/>
          <w:color w:val="000"/>
          <w:sz w:val="28"/>
          <w:szCs w:val="28"/>
        </w:rPr>
        <w:t xml:space="preserve">（二）步骤</w:t>
      </w:r>
    </w:p>
    <w:p>
      <w:pPr>
        <w:ind w:left="0" w:right="0" w:firstLine="560"/>
        <w:spacing w:before="450" w:after="450" w:line="312" w:lineRule="auto"/>
      </w:pPr>
      <w:r>
        <w:rPr>
          <w:rFonts w:ascii="宋体" w:hAnsi="宋体" w:eastAsia="宋体" w:cs="宋体"/>
          <w:color w:val="000"/>
          <w:sz w:val="28"/>
          <w:szCs w:val="28"/>
        </w:rPr>
        <w:t xml:space="preserve">1、成立“机电事故向零进军”活动领导小组，在机电运营部设立“机电事故向零进军”活动办公室。</w:t>
      </w:r>
    </w:p>
    <w:p>
      <w:pPr>
        <w:ind w:left="0" w:right="0" w:firstLine="560"/>
        <w:spacing w:before="450" w:after="450" w:line="312" w:lineRule="auto"/>
      </w:pPr>
      <w:r>
        <w:rPr>
          <w:rFonts w:ascii="宋体" w:hAnsi="宋体" w:eastAsia="宋体" w:cs="宋体"/>
          <w:color w:val="000"/>
          <w:sz w:val="28"/>
          <w:szCs w:val="28"/>
        </w:rPr>
        <w:t xml:space="preserve">2、“机电事故向零进军”办公室负责制定《设备点检制实施办法》和典型系统设备点检制运行表格，并制定规范精细化管理综合卡A卡。同时，统计全矿机电特殊工种人员情况，制定脱产培训实施办法。</w:t>
      </w:r>
    </w:p>
    <w:p>
      <w:pPr>
        <w:ind w:left="0" w:right="0" w:firstLine="560"/>
        <w:spacing w:before="450" w:after="450" w:line="312" w:lineRule="auto"/>
      </w:pPr>
      <w:r>
        <w:rPr>
          <w:rFonts w:ascii="宋体" w:hAnsi="宋体" w:eastAsia="宋体" w:cs="宋体"/>
          <w:color w:val="000"/>
          <w:sz w:val="28"/>
          <w:szCs w:val="28"/>
        </w:rPr>
        <w:t xml:space="preserve">3、各机电区队制定本单位各生产系统的设备点检制运行表格，并组织全矿机电特殊工种进行脱产培训。</w:t>
      </w:r>
    </w:p>
    <w:p>
      <w:pPr>
        <w:ind w:left="0" w:right="0" w:firstLine="560"/>
        <w:spacing w:before="450" w:after="450" w:line="312" w:lineRule="auto"/>
      </w:pPr>
      <w:r>
        <w:rPr>
          <w:rFonts w:ascii="宋体" w:hAnsi="宋体" w:eastAsia="宋体" w:cs="宋体"/>
          <w:color w:val="000"/>
          <w:sz w:val="28"/>
          <w:szCs w:val="28"/>
        </w:rPr>
        <w:t xml:space="preserve">4、各单位宣传发动，使全员了解设备点检制和精细化管理实施办法的内容，并编写精细化管理文件和员工工作手册。</w:t>
      </w:r>
    </w:p>
    <w:p>
      <w:pPr>
        <w:ind w:left="0" w:right="0" w:firstLine="560"/>
        <w:spacing w:before="450" w:after="450" w:line="312" w:lineRule="auto"/>
      </w:pPr>
      <w:r>
        <w:rPr>
          <w:rFonts w:ascii="宋体" w:hAnsi="宋体" w:eastAsia="宋体" w:cs="宋体"/>
          <w:color w:val="000"/>
          <w:sz w:val="28"/>
          <w:szCs w:val="28"/>
        </w:rPr>
        <w:t xml:space="preserve">5、在机电专业和各机电区队实施以点检制、正规操作、遵章守纪、危险源辨识和隐患排查、定置化管理、联责联保、工作量七个方面为主要内容的精细化管理，全面抓好设备点检制的实施。</w:t>
      </w:r>
    </w:p>
    <w:p>
      <w:pPr>
        <w:ind w:left="0" w:right="0" w:firstLine="560"/>
        <w:spacing w:before="450" w:after="450" w:line="312" w:lineRule="auto"/>
      </w:pPr>
      <w:r>
        <w:rPr>
          <w:rFonts w:ascii="宋体" w:hAnsi="宋体" w:eastAsia="宋体" w:cs="宋体"/>
          <w:color w:val="000"/>
          <w:sz w:val="28"/>
          <w:szCs w:val="28"/>
        </w:rPr>
        <w:t xml:space="preserve">6、及时召开会议进行分析、总结和考核，对活动开展较好的单位进行表彰，对开展较差的单位进行处罚和责任追究。</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1、全面实施精细化管理，使机电设备的使用环境和内在质量得到改观，对现场事故隐患及时落实整改，做到“五有”即：有排查、有落实、有整改、有反馈、有记录，形成闭环。</w:t>
      </w:r>
    </w:p>
    <w:p>
      <w:pPr>
        <w:ind w:left="0" w:right="0" w:firstLine="560"/>
        <w:spacing w:before="450" w:after="450" w:line="312" w:lineRule="auto"/>
      </w:pPr>
      <w:r>
        <w:rPr>
          <w:rFonts w:ascii="宋体" w:hAnsi="宋体" w:eastAsia="宋体" w:cs="宋体"/>
          <w:color w:val="000"/>
          <w:sz w:val="28"/>
          <w:szCs w:val="28"/>
        </w:rPr>
        <w:t xml:space="preserve">2、专业、区队和班组管理人员实行走动式管理，形成干部和员工的相互制约机制，把“工作关口前移，管理重心下移”，促进基层区队管理水平的提高，严格现场工作过程管理。</w:t>
      </w:r>
    </w:p>
    <w:p>
      <w:pPr>
        <w:ind w:left="0" w:right="0" w:firstLine="560"/>
        <w:spacing w:before="450" w:after="450" w:line="312" w:lineRule="auto"/>
      </w:pPr>
      <w:r>
        <w:rPr>
          <w:rFonts w:ascii="宋体" w:hAnsi="宋体" w:eastAsia="宋体" w:cs="宋体"/>
          <w:color w:val="000"/>
          <w:sz w:val="28"/>
          <w:szCs w:val="28"/>
        </w:rPr>
        <w:t xml:space="preserve">3、严格执行设备点检制，按照点检制对运行设备实行“八定”检查，即：定人、定点、定量、定标、定路线、定周期、定方法、定检查记录，做到分工明确，责任到人。机电部定期对执行情况进行检查。</w:t>
      </w:r>
    </w:p>
    <w:p>
      <w:pPr>
        <w:ind w:left="0" w:right="0" w:firstLine="560"/>
        <w:spacing w:before="450" w:after="450" w:line="312" w:lineRule="auto"/>
      </w:pPr>
      <w:r>
        <w:rPr>
          <w:rFonts w:ascii="宋体" w:hAnsi="宋体" w:eastAsia="宋体" w:cs="宋体"/>
          <w:color w:val="000"/>
          <w:sz w:val="28"/>
          <w:szCs w:val="28"/>
        </w:rPr>
        <w:t xml:space="preserve">4、各单位制定出各类机电设备及备件的周期更换计划或检修日历，并严格按照计划及“日历化检修”要求抓好落实。</w:t>
      </w:r>
    </w:p>
    <w:p>
      <w:pPr>
        <w:ind w:left="0" w:right="0" w:firstLine="560"/>
        <w:spacing w:before="450" w:after="450" w:line="312" w:lineRule="auto"/>
      </w:pPr>
      <w:r>
        <w:rPr>
          <w:rFonts w:ascii="宋体" w:hAnsi="宋体" w:eastAsia="宋体" w:cs="宋体"/>
          <w:color w:val="000"/>
          <w:sz w:val="28"/>
          <w:szCs w:val="28"/>
        </w:rPr>
        <w:t xml:space="preserve">5、各单位要制定详细地日历化检修台帐，严格按照日历化检修台帐内容做好设备的预防性检修工作，把事故消灭在萌芽状态。</w:t>
      </w:r>
    </w:p>
    <w:p>
      <w:pPr>
        <w:ind w:left="0" w:right="0" w:firstLine="560"/>
        <w:spacing w:before="450" w:after="450" w:line="312" w:lineRule="auto"/>
      </w:pPr>
      <w:r>
        <w:rPr>
          <w:rFonts w:ascii="宋体" w:hAnsi="宋体" w:eastAsia="宋体" w:cs="宋体"/>
          <w:color w:val="000"/>
          <w:sz w:val="28"/>
          <w:szCs w:val="28"/>
        </w:rPr>
        <w:t xml:space="preserve">6、建全完善机电设备各项管理制度，制定各级人员的岗位责任制及考核细则，并严格执行。</w:t>
      </w:r>
    </w:p>
    <w:p>
      <w:pPr>
        <w:ind w:left="0" w:right="0" w:firstLine="560"/>
        <w:spacing w:before="450" w:after="450" w:line="312" w:lineRule="auto"/>
      </w:pPr>
      <w:r>
        <w:rPr>
          <w:rFonts w:ascii="宋体" w:hAnsi="宋体" w:eastAsia="宋体" w:cs="宋体"/>
          <w:color w:val="000"/>
          <w:sz w:val="28"/>
          <w:szCs w:val="28"/>
        </w:rPr>
        <w:t xml:space="preserve">7、利用专题例会，由机电副总工程负责对已发生设备事故按照“四不放过的原则”进行分析总结，必须找出事故发生的原因、规律，制定可行的预防措施。</w:t>
      </w:r>
    </w:p>
    <w:p>
      <w:pPr>
        <w:ind w:left="0" w:right="0" w:firstLine="560"/>
        <w:spacing w:before="450" w:after="450" w:line="312" w:lineRule="auto"/>
      </w:pPr>
      <w:r>
        <w:rPr>
          <w:rFonts w:ascii="宋体" w:hAnsi="宋体" w:eastAsia="宋体" w:cs="宋体"/>
          <w:color w:val="000"/>
          <w:sz w:val="28"/>
          <w:szCs w:val="28"/>
        </w:rPr>
        <w:t xml:space="preserve">8、加强职工技术培训工作，制定矿、区两级技术激励机制，充分利用工前会、每周一题、现场提问等方式，提高职工学技术的积极性。</w:t>
      </w:r>
    </w:p>
    <w:p>
      <w:pPr>
        <w:ind w:left="0" w:right="0" w:firstLine="560"/>
        <w:spacing w:before="450" w:after="450" w:line="312" w:lineRule="auto"/>
      </w:pPr>
      <w:r>
        <w:rPr>
          <w:rFonts w:ascii="宋体" w:hAnsi="宋体" w:eastAsia="宋体" w:cs="宋体"/>
          <w:color w:val="000"/>
          <w:sz w:val="28"/>
          <w:szCs w:val="28"/>
        </w:rPr>
        <w:t xml:space="preserve">9、采取脱产培训、技术比武、专题讲座等多种渠道提高职工队伍的整体素质，为职工创造良好的学习环境。矿对各单位的培训情况不定期进行抽查，对组织不力的单位班子每次罚款100元。</w:t>
      </w:r>
    </w:p>
    <w:p>
      <w:pPr>
        <w:ind w:left="0" w:right="0" w:firstLine="560"/>
        <w:spacing w:before="450" w:after="450" w:line="312" w:lineRule="auto"/>
      </w:pPr>
      <w:r>
        <w:rPr>
          <w:rFonts w:ascii="宋体" w:hAnsi="宋体" w:eastAsia="宋体" w:cs="宋体"/>
          <w:color w:val="000"/>
          <w:sz w:val="28"/>
          <w:szCs w:val="28"/>
        </w:rPr>
        <w:t xml:space="preserve">10、各单位必须把好机电设备管理“四关”。即：</w:t>
      </w:r>
    </w:p>
    <w:p>
      <w:pPr>
        <w:ind w:left="0" w:right="0" w:firstLine="560"/>
        <w:spacing w:before="450" w:after="450" w:line="312" w:lineRule="auto"/>
      </w:pPr>
      <w:r>
        <w:rPr>
          <w:rFonts w:ascii="宋体" w:hAnsi="宋体" w:eastAsia="宋体" w:cs="宋体"/>
          <w:color w:val="000"/>
          <w:sz w:val="28"/>
          <w:szCs w:val="28"/>
        </w:rPr>
        <w:t xml:space="preserve">（1）把好新进设备质量关。新进设备必须进厂拆检，对劣质或不合格设备，不得投入使用，并追究有关单位和部门的责任。</w:t>
      </w:r>
    </w:p>
    <w:p>
      <w:pPr>
        <w:ind w:left="0" w:right="0" w:firstLine="560"/>
        <w:spacing w:before="450" w:after="450" w:line="312" w:lineRule="auto"/>
      </w:pPr>
      <w:r>
        <w:rPr>
          <w:rFonts w:ascii="宋体" w:hAnsi="宋体" w:eastAsia="宋体" w:cs="宋体"/>
          <w:color w:val="000"/>
          <w:sz w:val="28"/>
          <w:szCs w:val="28"/>
        </w:rPr>
        <w:t xml:space="preserve">对新进大型或重要设备，必须事先做好调研工作，写出可行性报告，报请有关部门审核同意后，方可订货。</w:t>
      </w:r>
    </w:p>
    <w:p>
      <w:pPr>
        <w:ind w:left="0" w:right="0" w:firstLine="560"/>
        <w:spacing w:before="450" w:after="450" w:line="312" w:lineRule="auto"/>
      </w:pPr>
      <w:r>
        <w:rPr>
          <w:rFonts w:ascii="宋体" w:hAnsi="宋体" w:eastAsia="宋体" w:cs="宋体"/>
          <w:color w:val="000"/>
          <w:sz w:val="28"/>
          <w:szCs w:val="28"/>
        </w:rPr>
        <w:t xml:space="preserve">（2）把好设备进厂维修质量关。设备出厂前必须由机电运营部、维修方和领用方按照设备检修标准三方验收人员验收，验收合格并经三方共同签字后方可出厂。</w:t>
      </w:r>
    </w:p>
    <w:p>
      <w:pPr>
        <w:ind w:left="0" w:right="0" w:firstLine="560"/>
        <w:spacing w:before="450" w:after="450" w:line="312" w:lineRule="auto"/>
      </w:pPr>
      <w:r>
        <w:rPr>
          <w:rFonts w:ascii="宋体" w:hAnsi="宋体" w:eastAsia="宋体" w:cs="宋体"/>
          <w:color w:val="000"/>
          <w:sz w:val="28"/>
          <w:szCs w:val="28"/>
        </w:rPr>
        <w:t xml:space="preserve">（3）把好设备现场使用关。必须按设备使用管理规定操作使用，不得出现零部件缺损、缺油和超负荷现象，机电部严格现场检查，每出现一次，对使用单位按照设备管理进行处罚，造成设备损坏的，按损坏的价值加倍罚款。</w:t>
      </w:r>
    </w:p>
    <w:p>
      <w:pPr>
        <w:ind w:left="0" w:right="0" w:firstLine="560"/>
        <w:spacing w:before="450" w:after="450" w:line="312" w:lineRule="auto"/>
      </w:pPr>
      <w:r>
        <w:rPr>
          <w:rFonts w:ascii="宋体" w:hAnsi="宋体" w:eastAsia="宋体" w:cs="宋体"/>
          <w:color w:val="000"/>
          <w:sz w:val="28"/>
          <w:szCs w:val="28"/>
        </w:rPr>
        <w:t xml:space="preserve">（4）把好设备停产检修关。根据矿制订的矿井停产检修规定，采掘设备每天固定停产检修时间不得少于3小时，主原煤运输设备每天固定停产检修时间不得少于3小时，每月停产检修时间不得少于1天。</w:t>
      </w:r>
    </w:p>
    <w:p>
      <w:pPr>
        <w:ind w:left="0" w:right="0" w:firstLine="560"/>
        <w:spacing w:before="450" w:after="450" w:line="312" w:lineRule="auto"/>
      </w:pPr>
      <w:r>
        <w:rPr>
          <w:rFonts w:ascii="宋体" w:hAnsi="宋体" w:eastAsia="宋体" w:cs="宋体"/>
          <w:color w:val="000"/>
          <w:sz w:val="28"/>
          <w:szCs w:val="28"/>
        </w:rPr>
        <w:t xml:space="preserve">机电部负责检查和落实，对不执行以上规定的单位，按照规定严格处罚。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1、每月由机电矿长组织召开一次开展机电事故为零竞赛活动总结分析会，找出存在的问题制定相应的对策，并做好记录。</w:t>
      </w:r>
    </w:p>
    <w:p>
      <w:pPr>
        <w:ind w:left="0" w:right="0" w:firstLine="560"/>
        <w:spacing w:before="450" w:after="450" w:line="312" w:lineRule="auto"/>
      </w:pPr>
      <w:r>
        <w:rPr>
          <w:rFonts w:ascii="宋体" w:hAnsi="宋体" w:eastAsia="宋体" w:cs="宋体"/>
          <w:color w:val="000"/>
          <w:sz w:val="28"/>
          <w:szCs w:val="28"/>
        </w:rPr>
        <w:t xml:space="preserve">五、实施及考核</w:t>
      </w:r>
    </w:p>
    <w:p>
      <w:pPr>
        <w:ind w:left="0" w:right="0" w:firstLine="560"/>
        <w:spacing w:before="450" w:after="450" w:line="312" w:lineRule="auto"/>
      </w:pPr>
      <w:r>
        <w:rPr>
          <w:rFonts w:ascii="宋体" w:hAnsi="宋体" w:eastAsia="宋体" w:cs="宋体"/>
          <w:color w:val="000"/>
          <w:sz w:val="28"/>
          <w:szCs w:val="28"/>
        </w:rPr>
        <w:t xml:space="preserve">（一）实施单位</w:t>
      </w:r>
    </w:p>
    <w:p>
      <w:pPr>
        <w:ind w:left="0" w:right="0" w:firstLine="560"/>
        <w:spacing w:before="450" w:after="450" w:line="312" w:lineRule="auto"/>
      </w:pPr>
      <w:r>
        <w:rPr>
          <w:rFonts w:ascii="宋体" w:hAnsi="宋体" w:eastAsia="宋体" w:cs="宋体"/>
          <w:color w:val="000"/>
          <w:sz w:val="28"/>
          <w:szCs w:val="28"/>
        </w:rPr>
        <w:t xml:space="preserve">（二）覆盖范围包括通风、排水、提升、压风、供电、运输各机电系统岗位、设备。</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1、各单位必须制定本单位机电事故向零进军竞赛活动实施办法，并成立领导小组。</w:t>
      </w:r>
    </w:p>
    <w:p>
      <w:pPr>
        <w:ind w:left="0" w:right="0" w:firstLine="560"/>
        <w:spacing w:before="450" w:after="450" w:line="312" w:lineRule="auto"/>
      </w:pPr>
      <w:r>
        <w:rPr>
          <w:rFonts w:ascii="宋体" w:hAnsi="宋体" w:eastAsia="宋体" w:cs="宋体"/>
          <w:color w:val="000"/>
          <w:sz w:val="28"/>
          <w:szCs w:val="28"/>
        </w:rPr>
        <w:t xml:space="preserve">2、各单位必须制定各工种轮流脱产培训计划，并严格实施。</w:t>
      </w:r>
    </w:p>
    <w:p>
      <w:pPr>
        <w:ind w:left="0" w:right="0" w:firstLine="560"/>
        <w:spacing w:before="450" w:after="450" w:line="312" w:lineRule="auto"/>
      </w:pPr>
      <w:r>
        <w:rPr>
          <w:rFonts w:ascii="宋体" w:hAnsi="宋体" w:eastAsia="宋体" w:cs="宋体"/>
          <w:color w:val="000"/>
          <w:sz w:val="28"/>
          <w:szCs w:val="28"/>
        </w:rPr>
        <w:t xml:space="preserve">3、各单位必须制定精细化管理文件体系和员工手册，发放到每名员工手中。</w:t>
      </w:r>
    </w:p>
    <w:p>
      <w:pPr>
        <w:ind w:left="0" w:right="0" w:firstLine="560"/>
        <w:spacing w:before="450" w:after="450" w:line="312" w:lineRule="auto"/>
      </w:pPr>
      <w:r>
        <w:rPr>
          <w:rFonts w:ascii="宋体" w:hAnsi="宋体" w:eastAsia="宋体" w:cs="宋体"/>
          <w:color w:val="000"/>
          <w:sz w:val="28"/>
          <w:szCs w:val="28"/>
        </w:rPr>
        <w:t xml:space="preserve">4、各单位必须制定所辖各个系统设备点检制表格，并严格实施。</w:t>
      </w:r>
    </w:p>
    <w:p>
      <w:pPr>
        <w:ind w:left="0" w:right="0" w:firstLine="560"/>
        <w:spacing w:before="450" w:after="450" w:line="312" w:lineRule="auto"/>
      </w:pPr>
      <w:r>
        <w:rPr>
          <w:rFonts w:ascii="宋体" w:hAnsi="宋体" w:eastAsia="宋体" w:cs="宋体"/>
          <w:color w:val="000"/>
          <w:sz w:val="28"/>
          <w:szCs w:val="28"/>
        </w:rPr>
        <w:t xml:space="preserve">5、机电专业管理人员（机电矿长、机电副总、机电运营部正、副主任）每月必须对全矿大型设备覆盖点检一，其它岗位设备覆盖点检。同时，对岗位人员从点检制、正规操作、遵章守纪、危险源辨识和隐患排查、定置化管理、联责联保六个方面进行考核，将考核情况和排查的设备隐患填入各自的A卡上，下班后交机电运营部。</w:t>
      </w:r>
    </w:p>
    <w:p>
      <w:pPr>
        <w:ind w:left="0" w:right="0" w:firstLine="560"/>
        <w:spacing w:before="450" w:after="450" w:line="312" w:lineRule="auto"/>
      </w:pPr>
      <w:r>
        <w:rPr>
          <w:rFonts w:ascii="宋体" w:hAnsi="宋体" w:eastAsia="宋体" w:cs="宋体"/>
          <w:color w:val="000"/>
          <w:sz w:val="28"/>
          <w:szCs w:val="28"/>
        </w:rPr>
        <w:t xml:space="preserve">6、机电运营部其他管理人员下井必须对所到岗位点检，对岗位人员从点检制、正规操作、遵章守纪、危险源辨识和隐患排查、定置化管理、联责联保六个方面进行考核，将考核情况和排查的设备隐患填入各自的A卡上，下班后交机电运营部。</w:t>
      </w:r>
    </w:p>
    <w:p>
      <w:pPr>
        <w:ind w:left="0" w:right="0" w:firstLine="560"/>
        <w:spacing w:before="450" w:after="450" w:line="312" w:lineRule="auto"/>
      </w:pPr>
      <w:r>
        <w:rPr>
          <w:rFonts w:ascii="宋体" w:hAnsi="宋体" w:eastAsia="宋体" w:cs="宋体"/>
          <w:color w:val="000"/>
          <w:sz w:val="28"/>
          <w:szCs w:val="28"/>
        </w:rPr>
        <w:t xml:space="preserve">7、机电运输各区队管理人员每月必须对所辖岗位、设备全面点检一次（区队管理人员每月上岗次数以各单位上报为准），对岗位人员从点检制、正规操作、遵章守纪、危险源辨识和隐患排查、定置化管理、联责联保、工作量七个方面进行考核，将考核情况和排查的设备隐患填入各自的A卡上，下班后交工区。月底机电运营部对各区队管理人员A卡检查，发现弄虚作假，罚个人50元，并在“机电事故向零进军”竞赛活动中扣5分；发现漏点检一个岗位，罚个人20元，并在“机电事故向零进军”竞赛活动中扣2分；上岗不对岗位人员考核，一人次罚个人10元，并在“机电事故向零进军”竞赛活动中扣1分。</w:t>
      </w:r>
    </w:p>
    <w:p>
      <w:pPr>
        <w:ind w:left="0" w:right="0" w:firstLine="560"/>
        <w:spacing w:before="450" w:after="450" w:line="312" w:lineRule="auto"/>
      </w:pPr>
      <w:r>
        <w:rPr>
          <w:rFonts w:ascii="宋体" w:hAnsi="宋体" w:eastAsia="宋体" w:cs="宋体"/>
          <w:color w:val="000"/>
          <w:sz w:val="28"/>
          <w:szCs w:val="28"/>
        </w:rPr>
        <w:t xml:space="preserve">8、机电运输各区队岗位工、维修工必须严格按照设备点检周期对岗位点检，并对自己从点检制、正规操作、遵章守纪、危险源辨识和隐患排查、定置化管理、联责联保、工作量七个方面进行自评打分，将自评情况、排查的设备隐患及当班工作总结填入各自的A卡上，下班后交工区。发现不严格执行，罚个人10元，并在“机电事故向零进军”竞赛活动中扣1分；对其它问题的考核按各自A卡打分。</w:t>
      </w:r>
    </w:p>
    <w:p>
      <w:pPr>
        <w:ind w:left="0" w:right="0" w:firstLine="560"/>
        <w:spacing w:before="450" w:after="450" w:line="312" w:lineRule="auto"/>
      </w:pPr>
      <w:r>
        <w:rPr>
          <w:rFonts w:ascii="宋体" w:hAnsi="宋体" w:eastAsia="宋体" w:cs="宋体"/>
          <w:color w:val="000"/>
          <w:sz w:val="28"/>
          <w:szCs w:val="28"/>
        </w:rPr>
        <w:t xml:space="preserve">9、机电运输各区队必须严格执行设备日历化检修，每发现一次不执行或执行不好，对分管区长罚20元，并在“机电事故向零进军”竞赛活动中扣1分。</w:t>
      </w:r>
    </w:p>
    <w:p>
      <w:pPr>
        <w:ind w:left="0" w:right="0" w:firstLine="560"/>
        <w:spacing w:before="450" w:after="450" w:line="312" w:lineRule="auto"/>
      </w:pPr>
      <w:r>
        <w:rPr>
          <w:rFonts w:ascii="宋体" w:hAnsi="宋体" w:eastAsia="宋体" w:cs="宋体"/>
          <w:color w:val="000"/>
          <w:sz w:val="28"/>
          <w:szCs w:val="28"/>
        </w:rPr>
        <w:t xml:space="preserve">10、机电运输各区队必须严格执行隐患的汇总、分析和处理，形成闭环，发现区队无记录取消评比资格，发现一项隐患处理不闭环，罚区长20元。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1、机电运输各区队必须正常使用“零星工程施工任务书”，每发现一次不正常使用，罚分管区长10元。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2、区队月度出现的事故，1小时以上的机电事故，对事故单位每小时罚款1000元，出现3小时以上事故，取消当月评比资格。并写出事故分析报告。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3、各单位每月必须写出工作总结，将本单位执行情况和存在的问题书面交机电运营部“机电事故向零进军”办公室。</w:t>
      </w:r>
    </w:p>
    <w:p>
      <w:pPr>
        <w:ind w:left="0" w:right="0" w:firstLine="560"/>
        <w:spacing w:before="450" w:after="450" w:line="312" w:lineRule="auto"/>
      </w:pPr>
      <w:r>
        <w:rPr>
          <w:rFonts w:ascii="宋体" w:hAnsi="宋体" w:eastAsia="宋体" w:cs="宋体"/>
          <w:color w:val="000"/>
          <w:sz w:val="28"/>
          <w:szCs w:val="28"/>
        </w:rPr>
        <w:t xml:space="preserve">（四）奖惩</w:t>
      </w:r>
    </w:p>
    <w:p>
      <w:pPr>
        <w:ind w:left="0" w:right="0" w:firstLine="560"/>
        <w:spacing w:before="450" w:after="450" w:line="312" w:lineRule="auto"/>
      </w:pPr>
      <w:r>
        <w:rPr>
          <w:rFonts w:ascii="宋体" w:hAnsi="宋体" w:eastAsia="宋体" w:cs="宋体"/>
          <w:color w:val="000"/>
          <w:sz w:val="28"/>
          <w:szCs w:val="28"/>
        </w:rPr>
        <w:t xml:space="preserve">1、矿每月对各生产单位开展活动情况进行评比，对活动开展好、效果明显的单位，矿将进行奖励。每月评出先进区队两名，第一名奖励**元，第二名奖励**元，对组织不力、事故率上升的最差区队给予20xx元罚款（其中班子罚款200元）。</w:t>
      </w:r>
    </w:p>
    <w:p>
      <w:pPr>
        <w:ind w:left="0" w:right="0" w:firstLine="560"/>
        <w:spacing w:before="450" w:after="450" w:line="312" w:lineRule="auto"/>
      </w:pPr>
      <w:r>
        <w:rPr>
          <w:rFonts w:ascii="宋体" w:hAnsi="宋体" w:eastAsia="宋体" w:cs="宋体"/>
          <w:color w:val="000"/>
          <w:sz w:val="28"/>
          <w:szCs w:val="28"/>
        </w:rPr>
        <w:t xml:space="preserve">2、生产区队月度出现的事故，除按矿有关规定罚款外，发生1小时以上的机电事故，对事故单位每小时罚款1000元，出现3小时以上事故，取消当月评比资格。</w:t>
      </w:r>
    </w:p>
    <w:p>
      <w:pPr>
        <w:ind w:left="0" w:right="0" w:firstLine="560"/>
        <w:spacing w:before="450" w:after="450" w:line="312" w:lineRule="auto"/>
      </w:pPr>
      <w:r>
        <w:rPr>
          <w:rFonts w:ascii="宋体" w:hAnsi="宋体" w:eastAsia="宋体" w:cs="宋体"/>
          <w:color w:val="000"/>
          <w:sz w:val="28"/>
          <w:szCs w:val="28"/>
        </w:rPr>
        <w:t xml:space="preserve">3、每月由竞赛办公室负责对开展机电事故为零竞赛活动的情况，进行全矿通报。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2024-11-06T10:36:45+08:00</dcterms:created>
  <dcterms:modified xsi:type="dcterms:W3CDTF">2024-11-06T10:36:45+08:00</dcterms:modified>
</cp:coreProperties>
</file>

<file path=docProps/custom.xml><?xml version="1.0" encoding="utf-8"?>
<Properties xmlns="http://schemas.openxmlformats.org/officeDocument/2006/custom-properties" xmlns:vt="http://schemas.openxmlformats.org/officeDocument/2006/docPropsVTypes"/>
</file>