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电子合同第三方平台 电子合同平台服务协议(3篇)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电子合同第三方平台 电子合同平台服务协议篇一</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买卖双方遵循平等、自愿、互利、互惠原则，通过吉林玉米淀粉批发市场（以下简称市场）互联网络报价、成交达成如下协议: </w:t>
      </w:r>
    </w:p>
    <w:p>
      <w:pPr>
        <w:ind w:left="0" w:right="0" w:firstLine="560"/>
        <w:spacing w:before="450" w:after="450" w:line="312" w:lineRule="auto"/>
      </w:pPr>
      <w:r>
        <w:rPr>
          <w:rFonts w:ascii="宋体" w:hAnsi="宋体" w:eastAsia="宋体" w:cs="宋体"/>
          <w:color w:val="000"/>
          <w:sz w:val="28"/>
          <w:szCs w:val="28"/>
        </w:rPr>
        <w:t xml:space="preserve">1、标的：符合《淀粉发酵工业用玉米国家标准》（gb/t8613-1999）规定的三等（含）以上非高温烘干玉米，发芽率应在20%（含）以上。</w:t>
      </w:r>
    </w:p>
    <w:p>
      <w:pPr>
        <w:ind w:left="0" w:right="0" w:firstLine="560"/>
        <w:spacing w:before="450" w:after="450" w:line="312" w:lineRule="auto"/>
      </w:pPr>
      <w:r>
        <w:rPr>
          <w:rFonts w:ascii="宋体" w:hAnsi="宋体" w:eastAsia="宋体" w:cs="宋体"/>
          <w:color w:val="000"/>
          <w:sz w:val="28"/>
          <w:szCs w:val="28"/>
        </w:rPr>
        <w:t xml:space="preserve">2、商品代码： </w:t>
      </w:r>
    </w:p>
    <w:p>
      <w:pPr>
        <w:ind w:left="0" w:right="0" w:firstLine="560"/>
        <w:spacing w:before="450" w:after="450" w:line="312" w:lineRule="auto"/>
      </w:pPr>
      <w:r>
        <w:rPr>
          <w:rFonts w:ascii="宋体" w:hAnsi="宋体" w:eastAsia="宋体" w:cs="宋体"/>
          <w:color w:val="000"/>
          <w:sz w:val="28"/>
          <w:szCs w:val="28"/>
        </w:rPr>
        <w:t xml:space="preserve">3、交割方式： </w:t>
      </w:r>
    </w:p>
    <w:p>
      <w:pPr>
        <w:ind w:left="0" w:right="0" w:firstLine="560"/>
        <w:spacing w:before="450" w:after="450" w:line="312" w:lineRule="auto"/>
      </w:pPr>
      <w:r>
        <w:rPr>
          <w:rFonts w:ascii="宋体" w:hAnsi="宋体" w:eastAsia="宋体" w:cs="宋体"/>
          <w:color w:val="000"/>
          <w:sz w:val="28"/>
          <w:szCs w:val="28"/>
        </w:rPr>
        <w:t xml:space="preserve">4、数量（批，1批=10吨）： </w:t>
      </w:r>
    </w:p>
    <w:p>
      <w:pPr>
        <w:ind w:left="0" w:right="0" w:firstLine="560"/>
        <w:spacing w:before="450" w:after="450" w:line="312" w:lineRule="auto"/>
      </w:pPr>
      <w:r>
        <w:rPr>
          <w:rFonts w:ascii="宋体" w:hAnsi="宋体" w:eastAsia="宋体" w:cs="宋体"/>
          <w:color w:val="000"/>
          <w:sz w:val="28"/>
          <w:szCs w:val="28"/>
        </w:rPr>
        <w:t xml:space="preserve">5、单价（元/吨）： ±地区差价 ±质量品级差价</w:t>
      </w:r>
    </w:p>
    <w:p>
      <w:pPr>
        <w:ind w:left="0" w:right="0" w:firstLine="560"/>
        <w:spacing w:before="450" w:after="450" w:line="312" w:lineRule="auto"/>
      </w:pPr>
      <w:r>
        <w:rPr>
          <w:rFonts w:ascii="宋体" w:hAnsi="宋体" w:eastAsia="宋体" w:cs="宋体"/>
          <w:color w:val="000"/>
          <w:sz w:val="28"/>
          <w:szCs w:val="28"/>
        </w:rPr>
        <w:t xml:space="preserve">6、质量品级：买卖双方报价成交时确认的货物品级为符合《淀粉发酵工业用玉米国家标准》（gb/t8613-1999）规定的三等（含）以上非高温烘干玉米。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替代品：由当年12月开始至次年2月底期间，可以交割水分18%（含）以下的新产玉米，免检发芽率，具体标准随指定交割仓库公布。以14%水分为基础，低于14%水分，不升水；高于14%水分，执行贴水，贴水=（检验水分—14）% x 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7、包装方式：麻袋包装。麻袋重量按0.9公斤/条计。麻袋应不破、不漏，卫生要求为无毒害物质污染，无油污，无霉变，无严重的煤灰、石灰、铁锈、泥土、水渍等污染。麻袋机器缝口必须达到两头锁紧双趟标准；手工缝口必须达到双线16针（含）以上标准。麻袋价格为2元/条。定量85±0.5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9、交货日：</w:t>
      </w:r>
    </w:p>
    <w:p>
      <w:pPr>
        <w:ind w:left="0" w:right="0" w:firstLine="560"/>
        <w:spacing w:before="450" w:after="450" w:line="312" w:lineRule="auto"/>
      </w:pPr>
      <w:r>
        <w:rPr>
          <w:rFonts w:ascii="宋体" w:hAnsi="宋体" w:eastAsia="宋体" w:cs="宋体"/>
          <w:color w:val="000"/>
          <w:sz w:val="28"/>
          <w:szCs w:val="28"/>
        </w:rPr>
        <w:t xml:space="preserve">依据《吉林玉米淀粉批发市场交易管理办法（gb本）》设定。 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11、保证金及货款结算方式：买卖双方的交易保证金及货款由市场代收、代付。交易保证金和货款的支付标准及进度按《吉林玉米淀粉批发市场交易管理办法（gb本）》及有关规定执行。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（4）按周交割的，卖方交付的货物品级不符合成交时的约定。</w:t>
      </w:r>
    </w:p>
    <w:p>
      <w:pPr>
        <w:ind w:left="0" w:right="0" w:firstLine="560"/>
        <w:spacing w:before="450" w:after="450" w:line="312" w:lineRule="auto"/>
      </w:pPr>
      <w:r>
        <w:rPr>
          <w:rFonts w:ascii="宋体" w:hAnsi="宋体" w:eastAsia="宋体" w:cs="宋体"/>
          <w:color w:val="000"/>
          <w:sz w:val="28"/>
          <w:szCs w:val="28"/>
        </w:rPr>
        <w:t xml:space="preserve">出现第（1）、（2）种情况，由市场代违约方提前交割，如代提前交割在本合同约定的交货日之前无法完成，市场</w:t>
      </w:r>
    </w:p>
    <w:p>
      <w:pPr>
        <w:ind w:left="0" w:right="0" w:firstLine="560"/>
        <w:spacing w:before="450" w:after="450" w:line="312" w:lineRule="auto"/>
      </w:pPr>
      <w:r>
        <w:rPr>
          <w:rFonts w:ascii="宋体" w:hAnsi="宋体" w:eastAsia="宋体" w:cs="宋体"/>
          <w:color w:val="000"/>
          <w:sz w:val="28"/>
          <w:szCs w:val="28"/>
        </w:rPr>
        <w:t xml:space="preserve">则在交货日起十日内代购或代销相应货物实现交割，代购或代销的损失由违约方承担。代购或代销期间，市场按每天20</w:t>
      </w:r>
    </w:p>
    <w:p>
      <w:pPr>
        <w:ind w:left="0" w:right="0" w:firstLine="560"/>
        <w:spacing w:before="450" w:after="450" w:line="312" w:lineRule="auto"/>
      </w:pPr>
      <w:r>
        <w:rPr>
          <w:rFonts w:ascii="宋体" w:hAnsi="宋体" w:eastAsia="宋体" w:cs="宋体"/>
          <w:color w:val="000"/>
          <w:sz w:val="28"/>
          <w:szCs w:val="28"/>
        </w:rPr>
        <w:t xml:space="preserve">元/吨的标准扣划违约方的资金支付给履约方作为赔偿。超过十日仍无法实现交割，则在扣划违约方的赔偿金后按履约方</w:t>
      </w:r>
    </w:p>
    <w:p>
      <w:pPr>
        <w:ind w:left="0" w:right="0" w:firstLine="560"/>
        <w:spacing w:before="450" w:after="450" w:line="312" w:lineRule="auto"/>
      </w:pPr>
      <w:r>
        <w:rPr>
          <w:rFonts w:ascii="宋体" w:hAnsi="宋体" w:eastAsia="宋体" w:cs="宋体"/>
          <w:color w:val="000"/>
          <w:sz w:val="28"/>
          <w:szCs w:val="28"/>
        </w:rPr>
        <w:t xml:space="preserve">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出现第（3）、（4）种情况，违约部分货物的处理由买卖双方自行协商。协商不成，则本市场将违约部分货物的20%</w:t>
      </w:r>
    </w:p>
    <w:p>
      <w:pPr>
        <w:ind w:left="0" w:right="0" w:firstLine="560"/>
        <w:spacing w:before="450" w:after="450" w:line="312" w:lineRule="auto"/>
      </w:pPr>
      <w:r>
        <w:rPr>
          <w:rFonts w:ascii="宋体" w:hAnsi="宋体" w:eastAsia="宋体" w:cs="宋体"/>
          <w:color w:val="000"/>
          <w:sz w:val="28"/>
          <w:szCs w:val="28"/>
        </w:rPr>
        <w:t xml:space="preserve">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14、其他未尽事宜，依照市场有关规定执行。 </w:t>
      </w:r>
    </w:p>
    <w:p>
      <w:pPr>
        <w:ind w:left="0" w:right="0" w:firstLine="560"/>
        <w:spacing w:before="450" w:after="450" w:line="312" w:lineRule="auto"/>
      </w:pPr>
      <w:r>
        <w:rPr>
          <w:rFonts w:ascii="宋体" w:hAnsi="宋体" w:eastAsia="宋体" w:cs="宋体"/>
          <w:color w:val="000"/>
          <w:sz w:val="28"/>
          <w:szCs w:val="28"/>
        </w:rPr>
        <w:t xml:space="preserve">15、本合同于买卖双方成交时生效。</w:t>
      </w:r>
    </w:p>
    <w:p>
      <w:pPr>
        <w:ind w:left="0" w:right="0" w:firstLine="560"/>
        <w:spacing w:before="450" w:after="450" w:line="312" w:lineRule="auto"/>
      </w:pPr>
      <w:r>
        <w:rPr>
          <w:rFonts w:ascii="黑体" w:hAnsi="黑体" w:eastAsia="黑体" w:cs="黑体"/>
          <w:color w:val="000000"/>
          <w:sz w:val="34"/>
          <w:szCs w:val="34"/>
          <w:b w:val="1"/>
          <w:bCs w:val="1"/>
        </w:rPr>
        <w:t xml:space="preserve">电子合同第三方平台 电子合同平台服务协议篇二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2.甲方负责对乙方的系统维护人员进行培训，并对乙方在实际操作与运用中的技术问题提供技术咨询服务。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1.乙方必须配备一台可以顺利登录互联网的计算机、并配备一名系统维护人员(具体要求见手册)。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病毒、造成甲方网络瘫痪等)，否则，乙方应向甲方支付_________元-___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八、如因系统发生故障无法正常使用电子商务交易平台，乙方应按甲方另行通知的方法进行订单、退货单、对帐单的接收、反馈与查询。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电子合同第三方平台 电子合同平台服务协议篇三</w:t>
      </w:r>
    </w:p>
    <w:p>
      <w:pPr>
        <w:ind w:left="0" w:right="0" w:firstLine="560"/>
        <w:spacing w:before="450" w:after="450" w:line="312" w:lineRule="auto"/>
      </w:pPr>
      <w:r>
        <w:rPr>
          <w:rFonts w:ascii="宋体" w:hAnsi="宋体" w:eastAsia="宋体" w:cs="宋体"/>
          <w:color w:val="000"/>
          <w:sz w:val="28"/>
          <w:szCs w:val="28"/>
        </w:rPr>
        <w:t xml:space="preserve">lldpe电子交易合同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1、标的：线型低密度聚乙烯树脂（lldpe）。</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8、包装方式：按gb/t15182-94执行。包装袋必须干净、不破漏。每袋净含量为25kg。</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12、相关费用：交货日（含）之前的仓储、_____等相关费用由卖方承担，交货日之后的仓储、_____等相关费用由买方承担。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买方应取得的补偿费为（负数为应支付）：（双方认可的市场价―买方订货价）÷1.17_________数量（吨）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卖方应取得的补偿费为（负数为应支付）：（卖方订货价―双方认可的市场价）÷1.17_________数量（吨）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买方应取得的补偿费为（负数为应支付）：（交货价―买方订货价）÷1.17_________数量（吨）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卖方应取得的补偿费为（负数为应支付）：（卖方订货价―交货价）÷1.17_________数量（吨）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2024-09-21T04:42:18+08:00</dcterms:created>
  <dcterms:modified xsi:type="dcterms:W3CDTF">2024-09-21T04:42:18+08:00</dcterms:modified>
</cp:coreProperties>
</file>

<file path=docProps/custom.xml><?xml version="1.0" encoding="utf-8"?>
<Properties xmlns="http://schemas.openxmlformats.org/officeDocument/2006/custom-properties" xmlns:vt="http://schemas.openxmlformats.org/officeDocument/2006/docPropsVTypes"/>
</file>