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导游中文导词：辽宁大连旅顺</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白玉山：白玉山矗立在旅顺港北岸，与黄金山，白银山，老虎尾半岛，围绕屏蔽旅顺，形成一圆形屏障。白玉山海拔 130米，最初它的名字叫西官山，据说在1881年，李鸿章登上这座山顶，考察。当他听说对面的山叫黄金山时，随口说道：“既有黄金当有白玉。...</w:t>
      </w:r>
    </w:p>
    <w:p>
      <w:pPr>
        <w:ind w:left="0" w:right="0" w:firstLine="560"/>
        <w:spacing w:before="450" w:after="450" w:line="312" w:lineRule="auto"/>
      </w:pPr>
      <w:r>
        <w:rPr>
          <w:rFonts w:ascii="宋体" w:hAnsi="宋体" w:eastAsia="宋体" w:cs="宋体"/>
          <w:color w:val="000"/>
          <w:sz w:val="28"/>
          <w:szCs w:val="28"/>
        </w:rPr>
        <w:t xml:space="preserve">　白玉山：白玉山矗立在旅顺港北岸，与黄金山，白银山，老虎尾半岛，围绕屏蔽旅顺，形成一圆形屏障。白玉山海拔 130米，最初它的名字叫西官山，据说在1881年，李鸿章登上这座山顶，考察。当他听说对面的山叫黄金山时，随口说道：“既有黄金当有白玉。”从此，这座山就改名为白玉山了。如今的白玉山是大连十大风景区之一，山顶有白玉山塔，电视塔，海军兵器馆，在山南腰还有一尊清代兴办北洋水师时留下的岸一门，清代时在白玉山上设“水陆军机械总局”白玉山炮台和火药库，甲午战争中被摧毁，白玉山也是旅顺新旧城区的分界线，白玉山东面为旧市区，西为新市区伫立山巅或登上白玉山塔，可饱览旅顺城区风光，更令人惬意的是，这里是观赏旅顺口门，东西港和老虎尾半岛的最佳处，俯瞰古称世界五大军港之一的旅顺港和口门。是来旅顺口旅游的一大兴事，天下奇观也,登白玉山立险居尊，万倾海洋，碧波粼，雄观虎距，战舰如云，江山如此壮丽，缅恩百年国耻，会令人感慨万分，我们巨敬爱的周总理曾两次登上白玉山。</w:t>
      </w:r>
    </w:p>
    <w:p>
      <w:pPr>
        <w:ind w:left="0" w:right="0" w:firstLine="560"/>
        <w:spacing w:before="450" w:after="450" w:line="312" w:lineRule="auto"/>
      </w:pPr>
      <w:r>
        <w:rPr>
          <w:rFonts w:ascii="宋体" w:hAnsi="宋体" w:eastAsia="宋体" w:cs="宋体"/>
          <w:color w:val="000"/>
          <w:sz w:val="28"/>
          <w:szCs w:val="28"/>
        </w:rPr>
        <w:t xml:space="preserve">白玉山塔：白玉山塔，它是日本侵华战争的一个罪证，那，日本侵略者为什么要在这建这样一卒座塔呢？因为在日俄战争中的日军共投入八十三万大军，付出伤亡5.9万人的代价,当时的日本国内年富力强的男子均被迫从军,成为帝国主义侵略战争的牺牲口品, 日国内出现了妻离子散,家破人亡的惨象,在日本民广泛存在着厌战情绪,把即将熄灭的侵略战火在日本国内煽点起来,由侵略战争的头子东乡平八郎和乃木希典发起,决定在旅顺为日俄战争中日军战死者修建纪念塔,以此来欺骗日本人民,美化侵略战争.为了建塔,它们在日本国内募集了25万日元.1906年3月,它们首先建了白玉山神社纳骨祠,存放着2万多箱日军骨灰。1907年6月20日开始动工修筑此塔,1909年11月28日建成,历时两年零5个月,塔高 66.8米.正好处于纳骨祠正前方,它外观象一个燃烧的蜡烛,它们就是想让这支燃烧的蜡烛永远照耀战死的日军的灵魂.同时它也象一枚炮弹,并借以显示日本帝国的赫赫战功,当时称该塔为“表忠塔”。其意是表章在日俄旅顺争夺战中为效忠天皇战死的日军官兵。匾额上“表忠塔”三字是伏见宫贞爱所写。当时建塔所用石料为花岗岩，大部分是从指挥日军进攻旅顺的陆军大将乃木希典的家乡－日本山口县德山运过来的,塔基的石料是从日军闭塞旅顺港的沉船中打捞上来的在塔内有273级的螺旋铁梯通向塔顶，这个铁梯是美国制造的，整个塔身用钢筋混凝土构成表面附设窗口18个3个门。日本进攻旅顺的海军头目东乡平八郎和陆军头目乃木命典落款的铜制铭文，镶在塔的顶端北面，文中记载了日俄战争在旅顺的概况。据说这篇铭文曾被日本的小学课本采用。</w:t>
      </w:r>
    </w:p>
    <w:p>
      <w:pPr>
        <w:ind w:left="0" w:right="0" w:firstLine="560"/>
        <w:spacing w:before="450" w:after="450" w:line="312" w:lineRule="auto"/>
      </w:pPr>
      <w:r>
        <w:rPr>
          <w:rFonts w:ascii="宋体" w:hAnsi="宋体" w:eastAsia="宋体" w:cs="宋体"/>
          <w:color w:val="000"/>
          <w:sz w:val="28"/>
          <w:szCs w:val="28"/>
        </w:rPr>
        <w:t xml:space="preserve">为修这座塔，日军招骗中国民工2万余人，其中有很多人被折磨致残致死。解放后，白玉神社纳骨在文革时被毁。此塔的保留是作为日本侵华的一个罪证，并于1985年更名为现在的“白玉山塔”。</w:t>
      </w:r>
    </w:p>
    <w:p>
      <w:pPr>
        <w:ind w:left="0" w:right="0" w:firstLine="560"/>
        <w:spacing w:before="450" w:after="450" w:line="312" w:lineRule="auto"/>
      </w:pPr>
      <w:r>
        <w:rPr>
          <w:rFonts w:ascii="宋体" w:hAnsi="宋体" w:eastAsia="宋体" w:cs="宋体"/>
          <w:color w:val="000"/>
          <w:sz w:val="28"/>
          <w:szCs w:val="28"/>
        </w:rPr>
        <w:t xml:space="preserve">白玉山古炮：提起此炮它大有来历，它原为清代办北洋水师时由德国购买的克虏伯厂1881年造210mm加农炮，1885年装备于老虎尾炮台。甲午战争中没有发挥作用，成为日军战利品，1895年三国干涉“还辽”之前，日军将一切武器和军用物品全都去力往日本，而唯有这门大炮却留在旅顺，其原因史学家说法不一。三国干涉还辽后它又为清军服役。沙俄强行“租借”旅大后，它又落入俄军之手。日俄战争时期俄军将这门炮移至老铁山“东侧”199高地，日俄战争后再次成为日军战利品。日本人在白玉山修筑表忠塔时于1908年2月将此炮由老铁山移至此处供游人观览。1945年8月它回到了中国人民之手。如今这门炮成为中国人民不忘民族耻辱，牢记历史教训的一件物证，它的经历就是旅顺口近代史的一个点滴折射。</w:t>
      </w:r>
    </w:p>
    <w:p>
      <w:pPr>
        <w:ind w:left="0" w:right="0" w:firstLine="560"/>
        <w:spacing w:before="450" w:after="450" w:line="312" w:lineRule="auto"/>
      </w:pPr>
      <w:r>
        <w:rPr>
          <w:rFonts w:ascii="宋体" w:hAnsi="宋体" w:eastAsia="宋体" w:cs="宋体"/>
          <w:color w:val="000"/>
          <w:sz w:val="28"/>
          <w:szCs w:val="28"/>
        </w:rPr>
        <w:t xml:space="preserve">关东军司令部：日军的关东军司令部，它是驻我国东北的日军最高军事指挥机关。1931年震惊中外的“</w:t>
      </w:r>
    </w:p>
    <w:p>
      <w:pPr>
        <w:ind w:left="0" w:right="0" w:firstLine="560"/>
        <w:spacing w:before="450" w:after="450" w:line="312" w:lineRule="auto"/>
      </w:pPr>
      <w:r>
        <w:rPr>
          <w:rFonts w:ascii="宋体" w:hAnsi="宋体" w:eastAsia="宋体" w:cs="宋体"/>
          <w:color w:val="000"/>
          <w:sz w:val="28"/>
          <w:szCs w:val="28"/>
        </w:rPr>
        <w:t xml:space="preserve">九、一八事变”是由关东军司令部直接策划的。1932年迁往 长春，在沙俄统治时期此地是俄军炮兵司令部。1945年后，苏军在此设近卫第一师司令部，我军接管后建军事博物馆。现该建筑为驻军某部队司令部。</w:t>
      </w:r>
    </w:p>
    <w:p>
      <w:pPr>
        <w:ind w:left="0" w:right="0" w:firstLine="560"/>
        <w:spacing w:before="450" w:after="450" w:line="312" w:lineRule="auto"/>
      </w:pPr>
      <w:r>
        <w:rPr>
          <w:rFonts w:ascii="宋体" w:hAnsi="宋体" w:eastAsia="宋体" w:cs="宋体"/>
          <w:color w:val="000"/>
          <w:sz w:val="28"/>
          <w:szCs w:val="28"/>
        </w:rPr>
        <w:t xml:space="preserve">电岩炮台：电岩炮台原是清军在旅顺口沿岸修筑的13个炮台中的一座。这些炮台的大炮除了少数小径的是中国军工厂自造的外，大多数大炮和炮弹都是从德国克虏伯厂购买的。当时不是中国没有能力造，而是李鸿章修旅顺军港和炮台时，聘请了以德国工兵少校汉纳根为首一批外国工匠，聘请时是有附加条件的，即不仅在技术上要汉纳根说了算而且机器和原料也要购买外国的，在世界上最早发明了火药的民族，竟要反过来从外国购买大炮和炮弹保护自己而我们自己的火药只能在慈禧太后的60大寿庆典上放出灿烂的烟花博得阵阵欢呼声，这真有莫大的讽刺和悲哀呀！</w:t>
      </w:r>
    </w:p>
    <w:p>
      <w:pPr>
        <w:ind w:left="0" w:right="0" w:firstLine="560"/>
        <w:spacing w:before="450" w:after="450" w:line="312" w:lineRule="auto"/>
      </w:pPr>
      <w:r>
        <w:rPr>
          <w:rFonts w:ascii="宋体" w:hAnsi="宋体" w:eastAsia="宋体" w:cs="宋体"/>
          <w:color w:val="000"/>
          <w:sz w:val="28"/>
          <w:szCs w:val="28"/>
        </w:rPr>
        <w:t xml:space="preserve">1899年，俄军在原有的基础上又进行了扩建，建有长100米的堡垒，6座炮台。其中254毫米炮炮座5个，57毫米炮位1个。当时俄军在炮垒两侧装有探照灯，夜里监视海面，海水把灯光反射到陡峭的岩石上，从海上观看，似岩石本身闪闪发光由此这儿得名“电岩炮台”。</w:t>
      </w:r>
    </w:p>
    <w:p>
      <w:pPr>
        <w:ind w:left="0" w:right="0" w:firstLine="560"/>
        <w:spacing w:before="450" w:after="450" w:line="312" w:lineRule="auto"/>
      </w:pPr>
      <w:r>
        <w:rPr>
          <w:rFonts w:ascii="宋体" w:hAnsi="宋体" w:eastAsia="宋体" w:cs="宋体"/>
          <w:color w:val="000"/>
          <w:sz w:val="28"/>
          <w:szCs w:val="28"/>
        </w:rPr>
        <w:t xml:space="preserve">那它又为何称作“百发不中”呢？主要是它的位置相当优越，大家看，整个炮台前面为悬崖，大海后面有条山沟与黄金山相隔。用当时的炮镜从海上观察会产生错觉，误认为它与黄金山同在一个点上，因此有很大的隐蔽性。从海上炮击稍近炮弹会落到悬崖下，稍远又落到后面的山沟里，很难命中这个宽度仅有50米的岸炮阵地，所以当时的军事家称这座炮台为“百发不中”我们现在看到的这些大炮是苏联红军驻防旅顺时留下的。</w:t>
      </w:r>
    </w:p>
    <w:p>
      <w:pPr>
        <w:ind w:left="0" w:right="0" w:firstLine="560"/>
        <w:spacing w:before="450" w:after="450" w:line="312" w:lineRule="auto"/>
      </w:pPr>
      <w:r>
        <w:rPr>
          <w:rFonts w:ascii="宋体" w:hAnsi="宋体" w:eastAsia="宋体" w:cs="宋体"/>
          <w:color w:val="000"/>
          <w:sz w:val="28"/>
          <w:szCs w:val="28"/>
        </w:rPr>
        <w:t xml:space="preserve">在炮台的西侧有一个贺形凹型堡内，堡内径 4.9米，堡中直径仅0.5米，那就是被称做怪圈的地方。当人走进怪圈内站在红漆画出的朝西的脚印上在四周无任何遮挡的环境下面对遥远的旅顺口，站直大喊一声藏传佛教密绝“嗡，啊，口牛”不但可以感到声音特别洪亮犹如加装了扩音器一般，据说还可以除去百病。 　</w:t>
      </w:r>
    </w:p>
    <w:p>
      <w:pPr>
        <w:ind w:left="0" w:right="0" w:firstLine="560"/>
        <w:spacing w:before="450" w:after="450" w:line="312" w:lineRule="auto"/>
      </w:pPr>
      <w:r>
        <w:rPr>
          <w:rFonts w:ascii="宋体" w:hAnsi="宋体" w:eastAsia="宋体" w:cs="宋体"/>
          <w:color w:val="000"/>
          <w:sz w:val="28"/>
          <w:szCs w:val="28"/>
        </w:rPr>
        <w:t xml:space="preserve">军港：旅顺军港地处辽东半岛西南端，黄海北岸。港口口门开向东南，东侧是雄伟的黄金山，西侧是老虎尾半岛，西南是巍峨的老铁山，从周围环守旅顺港形势险要，天然形胜被誉为 “天下奇观”。我们所指的“旅顺口”“狮子口”就是眼前这个宽近300米由两山对峙而成的出海口。过300米中只有一条91米的航道，每次只能通过一艘大型军舰，可谓是“一夫当关，万夫莫开”在战略上是易守难攻旅顺军港近似一个封闭海湾港口东西长4公里，南北宽2公里整个海湾又分为东、西两港，大家看，那座弯曲的干滩多像老虎的尾巴。旅顺口做为世界名港与这老虎半岛的存在有密存关系。清代在这半岛上曾设练兵场和灯塔。以这条老虎尾半岛为界把整海湾分为东西两部分，东港港口宽75米，水深5.6－8.8米码头四周是石砌岸壁设有大型船坞，它的西港港口宽220米，港内水域广阔，不冻不淤，为浅水滩港内隐蔽性和防风性良好，再加上那老虎尾半岛的存在又形成一堵大然防波堤，使西港好似一个内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2024-09-21T01:37:37+08:00</dcterms:created>
  <dcterms:modified xsi:type="dcterms:W3CDTF">2024-09-21T01:37:37+08:00</dcterms:modified>
</cp:coreProperties>
</file>

<file path=docProps/custom.xml><?xml version="1.0" encoding="utf-8"?>
<Properties xmlns="http://schemas.openxmlformats.org/officeDocument/2006/custom-properties" xmlns:vt="http://schemas.openxmlformats.org/officeDocument/2006/docPropsVTypes"/>
</file>