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年度工作报告心得体会(三篇)</w:t>
      </w:r>
      <w:bookmarkEnd w:id="1"/>
    </w:p>
    <w:p>
      <w:pPr>
        <w:jc w:val="center"/>
        <w:spacing w:before="0" w:after="450"/>
      </w:pPr>
      <w:r>
        <w:rPr>
          <w:rFonts w:ascii="Arial" w:hAnsi="Arial" w:eastAsia="Arial" w:cs="Arial"/>
          <w:color w:val="999999"/>
          <w:sz w:val="20"/>
          <w:szCs w:val="20"/>
        </w:rPr>
        <w:t xml:space="preserve">来源：网络  作者：空谷幽兰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小编给大家带来关于学习心得体会范文，希望会对大家的工作与学习有所帮助。年度工作报告心得体会篇一今年，本人负...</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年度工作报告心得体会篇一</w:t>
      </w:r>
    </w:p>
    <w:p>
      <w:pPr>
        <w:ind w:left="0" w:right="0" w:firstLine="560"/>
        <w:spacing w:before="450" w:after="450" w:line="312" w:lineRule="auto"/>
      </w:pPr>
      <w:r>
        <w:rPr>
          <w:rFonts w:ascii="宋体" w:hAnsi="宋体" w:eastAsia="宋体" w:cs="宋体"/>
          <w:color w:val="000"/>
          <w:sz w:val="28"/>
          <w:szCs w:val="28"/>
        </w:rPr>
        <w:t xml:space="preserve">今年，本人负责税收管理工作，在分局领导的正确领导和股室同志的大力帮助下，已圆满完成了各项工作任务。一年来，本人的工作情况如下：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年度工作报告心得体会篇二</w:t>
      </w:r>
    </w:p>
    <w:p>
      <w:pPr>
        <w:ind w:left="0" w:right="0" w:firstLine="560"/>
        <w:spacing w:before="450" w:after="450" w:line="312" w:lineRule="auto"/>
      </w:pPr>
      <w:r>
        <w:rPr>
          <w:rFonts w:ascii="宋体" w:hAnsi="宋体" w:eastAsia="宋体" w:cs="宋体"/>
          <w:color w:val="000"/>
          <w:sz w:val="28"/>
          <w:szCs w:val="28"/>
        </w:rPr>
        <w:t xml:space="preserve">按照《关于认真清理机关事业单位财政供养人员有关处理工作的通知》要求，我社认真开展了“吃空饷”问题清理整治活动，重点治理长期在编不在岗，仍足额领取工资等问题。现将清理情况报告如下：</w:t>
      </w:r>
    </w:p>
    <w:p>
      <w:pPr>
        <w:ind w:left="0" w:right="0" w:firstLine="560"/>
        <w:spacing w:before="450" w:after="450" w:line="312" w:lineRule="auto"/>
      </w:pPr>
      <w:r>
        <w:rPr>
          <w:rFonts w:ascii="宋体" w:hAnsi="宋体" w:eastAsia="宋体" w:cs="宋体"/>
          <w:color w:val="000"/>
          <w:sz w:val="28"/>
          <w:szCs w:val="28"/>
        </w:rPr>
        <w:t xml:space="preserve">按照上级文件要求核查内容进行清理整治。</w:t>
      </w:r>
    </w:p>
    <w:p>
      <w:pPr>
        <w:ind w:left="0" w:right="0" w:firstLine="560"/>
        <w:spacing w:before="450" w:after="450" w:line="312" w:lineRule="auto"/>
      </w:pPr>
      <w:r>
        <w:rPr>
          <w:rFonts w:ascii="宋体" w:hAnsi="宋体" w:eastAsia="宋体" w:cs="宋体"/>
          <w:color w:val="000"/>
          <w:sz w:val="28"/>
          <w:szCs w:val="28"/>
        </w:rPr>
        <w:t xml:space="preserve">一是加强组织领导，成立了供销社主任为组长的专项整治工作领导小组，及时组织干部职工认真学习有关文件精神，按要求落实到位，确保清理整顿工作有序开展。</w:t>
      </w:r>
    </w:p>
    <w:p>
      <w:pPr>
        <w:ind w:left="0" w:right="0" w:firstLine="560"/>
        <w:spacing w:before="450" w:after="450" w:line="312" w:lineRule="auto"/>
      </w:pPr>
      <w:r>
        <w:rPr>
          <w:rFonts w:ascii="宋体" w:hAnsi="宋体" w:eastAsia="宋体" w:cs="宋体"/>
          <w:color w:val="000"/>
          <w:sz w:val="28"/>
          <w:szCs w:val="28"/>
        </w:rPr>
        <w:t xml:space="preserve">二是通过自查，县供销社不存在在岗不在编等各种“吃空饷”人员现象。</w:t>
      </w:r>
    </w:p>
    <w:p>
      <w:pPr>
        <w:ind w:left="0" w:right="0" w:firstLine="560"/>
        <w:spacing w:before="450" w:after="450" w:line="312" w:lineRule="auto"/>
      </w:pPr>
      <w:r>
        <w:rPr>
          <w:rFonts w:ascii="宋体" w:hAnsi="宋体" w:eastAsia="宋体" w:cs="宋体"/>
          <w:color w:val="000"/>
          <w:sz w:val="28"/>
          <w:szCs w:val="28"/>
        </w:rPr>
        <w:t xml:space="preserve">三是公示监督情况，将我社在编人员花名册、退休人员名册及工资发放名册在我社公示栏内进行公示，接收干部职工及群众监督，在公示期间，无异议。</w:t>
      </w:r>
    </w:p>
    <w:p>
      <w:pPr>
        <w:ind w:left="0" w:right="0" w:firstLine="560"/>
        <w:spacing w:before="450" w:after="450" w:line="312" w:lineRule="auto"/>
      </w:pPr>
      <w:r>
        <w:rPr>
          <w:rFonts w:ascii="宋体" w:hAnsi="宋体" w:eastAsia="宋体" w:cs="宋体"/>
          <w:color w:val="000"/>
          <w:sz w:val="28"/>
          <w:szCs w:val="28"/>
        </w:rPr>
        <w:t xml:space="preserve">今后，我社在自查摸底的基础上，进一步完善各项管理制度和奖惩措施，努力构建治理“吃空饷”问题的长效机制。加大党务公开的力度，便于人民群众的监督。</w:t>
      </w:r>
    </w:p>
    <w:p>
      <w:pPr>
        <w:ind w:left="0" w:right="0" w:firstLine="560"/>
        <w:spacing w:before="450" w:after="450" w:line="312" w:lineRule="auto"/>
      </w:pPr>
      <w:r>
        <w:rPr>
          <w:rFonts w:ascii="黑体" w:hAnsi="黑体" w:eastAsia="黑体" w:cs="黑体"/>
          <w:color w:val="000000"/>
          <w:sz w:val="34"/>
          <w:szCs w:val="34"/>
          <w:b w:val="1"/>
          <w:bCs w:val="1"/>
        </w:rPr>
        <w:t xml:space="preserve">年度工作报告心得体会篇三</w:t>
      </w:r>
    </w:p>
    <w:p>
      <w:pPr>
        <w:ind w:left="0" w:right="0" w:firstLine="560"/>
        <w:spacing w:before="450" w:after="450" w:line="312" w:lineRule="auto"/>
      </w:pPr>
      <w:r>
        <w:rPr>
          <w:rFonts w:ascii="宋体" w:hAnsi="宋体" w:eastAsia="宋体" w:cs="宋体"/>
          <w:color w:val="000"/>
          <w:sz w:val="28"/>
          <w:szCs w:val="28"/>
        </w:rPr>
        <w:t xml:space="preserve">大家好！首先，我代表县疾控中心对各位领导和同志们的光临指导表示热烈欢迎！县位于省会东南，距市25公里。县辖7个乡镇，173个行政村，人口32万，共有县级医疗机构2个，公共卫生机构5个，乡镇卫生院7个，村卫生室169所。今年以来，我们在县委、县政府的正确领导和县卫生局及市疾控中心的具体指导下，按照全县总体部署，强化领导，完善举措，突出重点，强力推进，公共卫生项目全面启动。截至11月底，建立居民健康档案4.7万余份，老年人保健1.5万余人，高血压、糖尿病人管理3.4万余人，重症精神病人管理370人。高血压、糖尿病人管理数分别完成今年任务目标的402%和189%。下面，我就推进公共卫生服务工作情况向各位领导做一汇报：</w:t>
      </w:r>
    </w:p>
    <w:p>
      <w:pPr>
        <w:ind w:left="0" w:right="0" w:firstLine="560"/>
        <w:spacing w:before="450" w:after="450" w:line="312" w:lineRule="auto"/>
      </w:pPr>
      <w:r>
        <w:rPr>
          <w:rFonts w:ascii="宋体" w:hAnsi="宋体" w:eastAsia="宋体" w:cs="宋体"/>
          <w:color w:val="000"/>
          <w:sz w:val="28"/>
          <w:szCs w:val="28"/>
        </w:rPr>
        <w:t xml:space="preserve">一是整合卫生资源。去年，完成了全县7所乡镇卫生院标准化建设，并通过省首批示范县验收。今年，县政府投资近200万元，为乡镇卫生院购置老年人健康体检等公共卫生服务方面设备。6月，县政府召开动员大会，开展标准化村集体卫生室建设工作，到12月底，完成了人员、资产整合，实现了“一村一所一址”，91%的村达到标准化建设要求，为全面实施乡村一体化管理，促进基本公共卫生服务均等化打下了坚实基础。</w:t>
      </w:r>
    </w:p>
    <w:p>
      <w:pPr>
        <w:ind w:left="0" w:right="0" w:firstLine="560"/>
        <w:spacing w:before="450" w:after="450" w:line="312" w:lineRule="auto"/>
      </w:pPr>
      <w:r>
        <w:rPr>
          <w:rFonts w:ascii="宋体" w:hAnsi="宋体" w:eastAsia="宋体" w:cs="宋体"/>
          <w:color w:val="000"/>
          <w:sz w:val="28"/>
          <w:szCs w:val="28"/>
        </w:rPr>
        <w:t xml:space="preserve">二是强化队伍建设。我们意识到，公共卫生将是今后基层卫生工作的重中之重，为此，必须造就一支高素质的专业队伍，解决好有人干事的问题。县卫生局早在就设立公共卫生科，负责全县公卫工作。去年，按照“公正、公开、公平”的原则，采取“双推双考”形式，即：民主推荐、班子推荐；业务考试、个人考察，竞选配齐了7名乡镇卫生院专职公共卫生副院长。县政府研究确定乡镇卫生院公共卫生服务人员占全院40%，比省规定的比例提高了10个百分点。通过县定条件、乡镇把关、村级推荐方式，共确定了219名村级公共卫生服务人员，全县形成了县乡村三级公共卫生服务固定的网络体系。</w:t>
      </w:r>
    </w:p>
    <w:p>
      <w:pPr>
        <w:ind w:left="0" w:right="0" w:firstLine="560"/>
        <w:spacing w:before="450" w:after="450" w:line="312" w:lineRule="auto"/>
      </w:pPr>
      <w:r>
        <w:rPr>
          <w:rFonts w:ascii="宋体" w:hAnsi="宋体" w:eastAsia="宋体" w:cs="宋体"/>
          <w:color w:val="000"/>
          <w:sz w:val="28"/>
          <w:szCs w:val="28"/>
        </w:rPr>
        <w:t xml:space="preserve">一是健全组织。成立了由政府县长亲任组长，分管县长任副组长，财政、人劳保、发改等相关部门为成员的医改领导小组。建立了联席会议制度，及时研究解决医改工作中存在问题。卫生局专门成立医改办公室和项目办公室，具体负责公共卫生项目的推进工作。县疾控中心设立慢病、健教等公卫项目技术指导组织。</w:t>
      </w:r>
    </w:p>
    <w:p>
      <w:pPr>
        <w:ind w:left="0" w:right="0" w:firstLine="560"/>
        <w:spacing w:before="450" w:after="450" w:line="312" w:lineRule="auto"/>
      </w:pPr>
      <w:r>
        <w:rPr>
          <w:rFonts w:ascii="宋体" w:hAnsi="宋体" w:eastAsia="宋体" w:cs="宋体"/>
          <w:color w:val="000"/>
          <w:sz w:val="28"/>
          <w:szCs w:val="28"/>
        </w:rPr>
        <w:t xml:space="preserve">二是完善方案。结合实际，县政府及时研究出台了《关于医疗卫生体制改革的实施方案》及7个配套文件。县卫生局制定了《基本公共卫生服务考核方案及评估标准》、《慢性病管理实施方案》《重性精神病管理实施方案》等，明确了目标和任务。</w:t>
      </w:r>
    </w:p>
    <w:p>
      <w:pPr>
        <w:ind w:left="0" w:right="0" w:firstLine="560"/>
        <w:spacing w:before="450" w:after="450" w:line="312" w:lineRule="auto"/>
      </w:pPr>
      <w:r>
        <w:rPr>
          <w:rFonts w:ascii="宋体" w:hAnsi="宋体" w:eastAsia="宋体" w:cs="宋体"/>
          <w:color w:val="000"/>
          <w:sz w:val="28"/>
          <w:szCs w:val="28"/>
        </w:rPr>
        <w:t xml:space="preserve">三是政府支持。包括公共卫生配套资金、公共卫生项目基础建设、设备更新、药品零差率补助，今年，县财政累计投入资金达到400余万元，保障了公共卫生工作的顺利开展。四是用好资金。公共卫生项目资金数额较大，下达较晚，部分工作启动较晚，如何使用资金是个难题。为此，县卫生局和财政局联合下发了《关于基本公共卫生服务资金使用等有关问题的通知》，卫生局下发了《基本公共卫生服务项目资金使用方案》。其使用方案为：</w:t>
      </w:r>
    </w:p>
    <w:p>
      <w:pPr>
        <w:ind w:left="0" w:right="0" w:firstLine="560"/>
        <w:spacing w:before="450" w:after="450" w:line="312" w:lineRule="auto"/>
      </w:pPr>
      <w:r>
        <w:rPr>
          <w:rFonts w:ascii="宋体" w:hAnsi="宋体" w:eastAsia="宋体" w:cs="宋体"/>
          <w:color w:val="000"/>
          <w:sz w:val="28"/>
          <w:szCs w:val="28"/>
        </w:rPr>
        <w:t xml:space="preserve">一是县级医疗卫生机构的资金发放，依据37号文件规定，项目资金总额的10%部分，用于承担基本公共卫生服务的县疾控中心、精神病院等医疗卫生机构。资金发放依据各自工作职能、任务完成情况和相关支出凭证，报县卫生局审核同意后，方可拨付。</w:t>
      </w:r>
    </w:p>
    <w:p>
      <w:pPr>
        <w:ind w:left="0" w:right="0" w:firstLine="560"/>
        <w:spacing w:before="450" w:after="450" w:line="312" w:lineRule="auto"/>
      </w:pPr>
      <w:r>
        <w:rPr>
          <w:rFonts w:ascii="宋体" w:hAnsi="宋体" w:eastAsia="宋体" w:cs="宋体"/>
          <w:color w:val="000"/>
          <w:sz w:val="28"/>
          <w:szCs w:val="28"/>
        </w:rPr>
        <w:t xml:space="preserve">二是乡镇卫生院、社区服务中心资金发放，每季度由县疾控中心、县精神病院等县级公共卫生机构按对各乡镇基本公共卫生服务开展情况进行绩效考核，以得分情况评定为合格的发放本季度本乡镇项目资金的70%，年终项目资金依据本乡镇年度考核得分情况全县统一发放。季度考核为不合格的延迟发放本乡镇项目资金，考核为合格后给予发放。</w:t>
      </w:r>
    </w:p>
    <w:p>
      <w:pPr>
        <w:ind w:left="0" w:right="0" w:firstLine="560"/>
        <w:spacing w:before="450" w:after="450" w:line="312" w:lineRule="auto"/>
      </w:pPr>
      <w:r>
        <w:rPr>
          <w:rFonts w:ascii="宋体" w:hAnsi="宋体" w:eastAsia="宋体" w:cs="宋体"/>
          <w:color w:val="000"/>
          <w:sz w:val="28"/>
          <w:szCs w:val="28"/>
        </w:rPr>
        <w:t xml:space="preserve">三是村级公共卫生服务人员补助发放，按照县政府《关于乡村医生承担公共卫生服务补助办法》，补助村级公卫人员（乡村医生每月220元，执业助理以上每月320元）。</w:t>
      </w:r>
    </w:p>
    <w:p>
      <w:pPr>
        <w:ind w:left="0" w:right="0" w:firstLine="560"/>
        <w:spacing w:before="450" w:after="450" w:line="312" w:lineRule="auto"/>
      </w:pPr>
      <w:r>
        <w:rPr>
          <w:rFonts w:ascii="宋体" w:hAnsi="宋体" w:eastAsia="宋体" w:cs="宋体"/>
          <w:color w:val="000"/>
          <w:sz w:val="28"/>
          <w:szCs w:val="28"/>
        </w:rPr>
        <w:t xml:space="preserve">四是用于基本公共卫生基础设施及宣传培训投入，如：统一标准制作宣传栏、制度牌，购置电视机、dvd，印制健康档案及各种表格等。</w:t>
      </w:r>
    </w:p>
    <w:p>
      <w:pPr>
        <w:ind w:left="0" w:right="0" w:firstLine="560"/>
        <w:spacing w:before="450" w:after="450" w:line="312" w:lineRule="auto"/>
      </w:pPr>
      <w:r>
        <w:rPr>
          <w:rFonts w:ascii="宋体" w:hAnsi="宋体" w:eastAsia="宋体" w:cs="宋体"/>
          <w:color w:val="000"/>
          <w:sz w:val="28"/>
          <w:szCs w:val="28"/>
        </w:rPr>
        <w:t xml:space="preserve">五是其余资金对乡镇、社区卫生服务中心给予补助。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2024-09-27T07:22:42+08:00</dcterms:created>
  <dcterms:modified xsi:type="dcterms:W3CDTF">2024-09-27T07:22:42+08:00</dcterms:modified>
</cp:coreProperties>
</file>

<file path=docProps/custom.xml><?xml version="1.0" encoding="utf-8"?>
<Properties xmlns="http://schemas.openxmlformats.org/officeDocument/2006/custom-properties" xmlns:vt="http://schemas.openxmlformats.org/officeDocument/2006/docPropsVTypes"/>
</file>