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2024年房屋征收行政复议申请书(3篇)</w:t>
      </w:r>
      <w:bookmarkEnd w:id="1"/>
    </w:p>
    <w:p>
      <w:pPr>
        <w:jc w:val="center"/>
        <w:spacing w:before="0" w:after="450"/>
      </w:pPr>
      <w:r>
        <w:rPr>
          <w:rFonts w:ascii="Arial" w:hAnsi="Arial" w:eastAsia="Arial" w:cs="Arial"/>
          <w:color w:val="999999"/>
          <w:sz w:val="20"/>
          <w:szCs w:val="20"/>
        </w:rPr>
        <w:t xml:space="preserve">来源：网络  作者：梦里花开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房屋征收行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房屋征收行政复议申请书篇一</w:t>
      </w:r>
    </w:p>
    <w:p>
      <w:pPr>
        <w:ind w:left="0" w:right="0" w:firstLine="560"/>
        <w:spacing w:before="450" w:after="450" w:line="312" w:lineRule="auto"/>
      </w:pPr>
      <w:r>
        <w:rPr>
          <w:rFonts w:ascii="宋体" w:hAnsi="宋体" w:eastAsia="宋体" w:cs="宋体"/>
          <w:color w:val="000"/>
          <w:sz w:val="28"/>
          <w:szCs w:val="28"/>
        </w:rPr>
        <w:t xml:space="preserve">被拆迁方(乙方)：_______________</w:t>
      </w:r>
    </w:p>
    <w:p>
      <w:pPr>
        <w:ind w:left="0" w:right="0" w:firstLine="560"/>
        <w:spacing w:before="450" w:after="450" w:line="312" w:lineRule="auto"/>
      </w:pPr>
      <w:r>
        <w:rPr>
          <w:rFonts w:ascii="宋体" w:hAnsi="宋体" w:eastAsia="宋体" w:cs="宋体"/>
          <w:color w:val="000"/>
          <w:sz w:val="28"/>
          <w:szCs w:val="28"/>
        </w:rPr>
        <w:t xml:space="preserve">安置方(丙方)：____________________</w:t>
      </w:r>
    </w:p>
    <w:p>
      <w:pPr>
        <w:ind w:left="0" w:right="0" w:firstLine="560"/>
        <w:spacing w:before="450" w:after="450" w:line="312" w:lineRule="auto"/>
      </w:pPr>
      <w:r>
        <w:rPr>
          <w:rFonts w:ascii="宋体" w:hAnsi="宋体" w:eastAsia="宋体" w:cs="宋体"/>
          <w:color w:val="000"/>
          <w:sz w:val="28"/>
          <w:szCs w:val="28"/>
        </w:rPr>
        <w:t xml:space="preserve">见证方(丁方)：____________________</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为发展企业和搞好地方经济，根据国家有关法律法规和会东地方政策，经甲乙双方平等自愿协商和丙方、丁方组织协调，就甲方因探采矿工程需要拆迁乙方房屋并使用乙方土地的相关拆迁补偿事宜达成如下协议：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被拆除房屋为住宅，房屋所在地点：_________________________，共_____层_______间，建筑面积_______平方米(其中有证建筑面积_____平方米，房屋使用面积 ________，房屋产权证号_________)，房屋的用途：农村住宅__，房屋的产权性质_______，房屋的结构土墙土木结构，附属宅基地及附属院落土地_______________平方米。</w:t>
      </w:r>
    </w:p>
    <w:p>
      <w:pPr>
        <w:ind w:left="0" w:right="0" w:firstLine="560"/>
        <w:spacing w:before="450" w:after="450" w:line="312" w:lineRule="auto"/>
      </w:pPr>
      <w:r>
        <w:rPr>
          <w:rFonts w:ascii="宋体" w:hAnsi="宋体" w:eastAsia="宋体" w:cs="宋体"/>
          <w:color w:val="000"/>
          <w:sz w:val="28"/>
          <w:szCs w:val="28"/>
        </w:rPr>
        <w:t xml:space="preserve">第二条 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乙方有正式户口_____人，分别是_________________________。其中年满18岁的有_____人，分别是_________________________ 。</w:t>
      </w:r>
    </w:p>
    <w:p>
      <w:pPr>
        <w:ind w:left="0" w:right="0" w:firstLine="560"/>
        <w:spacing w:before="450" w:after="450" w:line="312" w:lineRule="auto"/>
      </w:pPr>
      <w:r>
        <w:rPr>
          <w:rFonts w:ascii="宋体" w:hAnsi="宋体" w:eastAsia="宋体" w:cs="宋体"/>
          <w:color w:val="000"/>
          <w:sz w:val="28"/>
          <w:szCs w:val="28"/>
        </w:rPr>
        <w:t xml:space="preserve">第三条 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(二)货币补偿金额的确定选择根据当地政府公布的货币补偿基准价由当事人协商确定价格的方式。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元包干，按乙方家庭xx年12月底有效户口人数确定。经协议各方审定，共计应补偿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(四)被拆迁房屋、附属构筑物、宅基地及附属院落土地，及各种搬迁补贴等，共计补偿金额人民币大写：_______________元整(小写：_______________元)。其中：____________________。</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1、本协议签订并支付首付款后60日内，乙方完成搬迁并拆除其需搬走的所以附属物，并将搬迁后无争议的场地交付甲方使用。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2、本协议各方签字盖章(含乡、村两级)后三日内首付_____%，乙方拆除其需用物品并完成搬家后付_____%，乙方搬迁后交场地给甲方使用时付_____%，共计100%。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3、乙方家庭的全部成员(18岁以上者)一致签字同意。_______作为乙方家庭代表人，授权其作为家庭代表人在合同文本和其他文字上签字。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4、甲方付给乙方的各项费用，一律由乙方代表人统一领取。甲方对乙方家庭成员中发生与拆迁房屋有关的搬迁安置、财产分配、补偿费用分配等事务安排及纠纷，一律不承担责任。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(六)因实行货币补偿，甲方对乙方不再承担安置责任，由丙方对乙方提供安置办法及安置用地，组织临时过度安置和正式安置工作，丁方监督指导。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拆迁人(甲方)(公章)：__________ 被拆迁人(乙方)(签章)：_______________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安置方(丙方)：_______________ 见证方(丁方)：</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房屋征收行政复议申请书篇二</w:t>
      </w:r>
    </w:p>
    <w:p>
      <w:pPr>
        <w:ind w:left="0" w:right="0" w:firstLine="560"/>
        <w:spacing w:before="450" w:after="450" w:line="312" w:lineRule="auto"/>
      </w:pPr>
      <w:r>
        <w:rPr>
          <w:rFonts w:ascii="宋体" w:hAnsi="宋体" w:eastAsia="宋体" w:cs="宋体"/>
          <w:color w:val="000"/>
          <w:sz w:val="28"/>
          <w:szCs w:val="28"/>
        </w:rPr>
        <w:t xml:space="preserve">申请人：______________，性别_____，年龄_____，工作单位：______________，住所______________，联系方式：______________。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被申请人：________县人民政府，地址：_______市_______县_______镇_______路_______号。</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申请人因不服被申请人于_______年_______月_______日作出的《关于_______中学校建设国有土地上房屋征收的公告》(以下简称《公告》)之附件《_______中学校建设房屋征收补偿安臵方案》(以下简称《补偿方案》)，特向_______市人民政府提出行政复议申请，依法要求重新制定合法合理的房屋征收补偿安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一、程序违法</w:t>
      </w:r>
    </w:p>
    <w:p>
      <w:pPr>
        <w:ind w:left="0" w:right="0" w:firstLine="560"/>
        <w:spacing w:before="450" w:after="450" w:line="312" w:lineRule="auto"/>
      </w:pPr>
      <w:r>
        <w:rPr>
          <w:rFonts w:ascii="宋体" w:hAnsi="宋体" w:eastAsia="宋体" w:cs="宋体"/>
          <w:color w:val="000"/>
          <w:sz w:val="28"/>
          <w:szCs w:val="28"/>
        </w:rPr>
        <w:t xml:space="preserve">1、被申请人未履行法定公告公布责任，缺乏民主和公众参与，特别是没有考虑被拆迁户的意见。</w:t>
      </w:r>
    </w:p>
    <w:p>
      <w:pPr>
        <w:ind w:left="0" w:right="0" w:firstLine="560"/>
        <w:spacing w:before="450" w:after="450" w:line="312" w:lineRule="auto"/>
      </w:pPr>
      <w:r>
        <w:rPr>
          <w:rFonts w:ascii="宋体" w:hAnsi="宋体" w:eastAsia="宋体" w:cs="宋体"/>
          <w:color w:val="000"/>
          <w:sz w:val="28"/>
          <w:szCs w:val="28"/>
        </w:rPr>
        <w:t xml:space="preserve">从_______年_______月_______日_______县住房和城乡规划建设局、_______县教育局以房屋征收部门和房屋征收实施单位的名义在申请人住宅楼院墙上张贴《补偿方案(征求意见稿)》起，至_______年_______月_______日被申请人在申请人住宅楼院墙上张贴《公告》的近半年时间里，被申请人及相关部门对申请人不闻不问，没有做过宣传解释，也没有召集申请人进行过座谈沟通。仅有县教育局的官员在未事先通知的情况下坐着轿车来发过一次征求意见表，当时只有几人在场，大多数人都是由他人代领、复印或是自己到县教育局去拿来填的。然而在申请人递交了征求意见表后，被申请人及相关部门不作答复，也不采纳被拆迁户的意见，就匆匆发布了《公告》。</w:t>
      </w:r>
    </w:p>
    <w:p>
      <w:pPr>
        <w:ind w:left="0" w:right="0" w:firstLine="560"/>
        <w:spacing w:before="450" w:after="450" w:line="312" w:lineRule="auto"/>
      </w:pPr>
      <w:r>
        <w:rPr>
          <w:rFonts w:ascii="宋体" w:hAnsi="宋体" w:eastAsia="宋体" w:cs="宋体"/>
          <w:color w:val="000"/>
          <w:sz w:val="28"/>
          <w:szCs w:val="28"/>
        </w:rPr>
        <w:t xml:space="preserve">《公告》中称“在征收范围内广泛征求了被征收人及社会意见”，实在是无稽之谈，毫无事实依据。因此，被申请人违背了《国有土地上房屋征收与补偿条例》第二条“房屋征收与补偿应当遵循决策民主，程序正当，结果公开的原则”和第十一条“市、县级人民政府应当组织有关部门将征求意见情况和根据群众意见修改的情况及时公布”的规定，在征求意见后近半年的时间里没有公布所征求意见的答复情况，也没有给申请人反馈相关情况，这显然是违背法律法规程序的。</w:t>
      </w:r>
    </w:p>
    <w:p>
      <w:pPr>
        <w:ind w:left="0" w:right="0" w:firstLine="560"/>
        <w:spacing w:before="450" w:after="450" w:line="312" w:lineRule="auto"/>
      </w:pPr>
      <w:r>
        <w:rPr>
          <w:rFonts w:ascii="宋体" w:hAnsi="宋体" w:eastAsia="宋体" w:cs="宋体"/>
          <w:color w:val="000"/>
          <w:sz w:val="28"/>
          <w:szCs w:val="28"/>
        </w:rPr>
        <w:t xml:space="preserve">二、置换房的规划、设计、选址不合理</w:t>
      </w:r>
    </w:p>
    <w:p>
      <w:pPr>
        <w:ind w:left="0" w:right="0" w:firstLine="560"/>
        <w:spacing w:before="450" w:after="450" w:line="312" w:lineRule="auto"/>
      </w:pPr>
      <w:r>
        <w:rPr>
          <w:rFonts w:ascii="宋体" w:hAnsi="宋体" w:eastAsia="宋体" w:cs="宋体"/>
          <w:color w:val="000"/>
          <w:sz w:val="28"/>
          <w:szCs w:val="28"/>
        </w:rPr>
        <w:t xml:space="preserve">1、在《补偿方案》中臵换房的规划、设计、选址都很不合理。在《征求意见表》中_______住宅楼_______%以上的住户都选择不住电梯楼的情况下，《补偿方案》仍一字不改的照搬《补偿方案(征求意见稿)的内容，只设计一栋多层住宅和一栋电梯住宅，这显然是不合实际的。而且套内面积也很不合理，不能满足被拆迁户的居住需要。被申请人应充分考虑被拆迁户的意见和需求，重新规划安臵房的选址和设计安臵房的套型面积和臵换房的质量问题。</w:t>
      </w:r>
    </w:p>
    <w:p>
      <w:pPr>
        <w:ind w:left="0" w:right="0" w:firstLine="560"/>
        <w:spacing w:before="450" w:after="450" w:line="312" w:lineRule="auto"/>
      </w:pPr>
      <w:r>
        <w:rPr>
          <w:rFonts w:ascii="宋体" w:hAnsi="宋体" w:eastAsia="宋体" w:cs="宋体"/>
          <w:color w:val="000"/>
          <w:sz w:val="28"/>
          <w:szCs w:val="28"/>
        </w:rPr>
        <w:t xml:space="preserve">2、被申请人在《补偿方案》中没有明确给被拆迁户臵换什么质量的房屋，是商品房式的清水房(毛坯房或是简装房)或是保障房式的清水房，对房屋质量没有解释说明。因此，我们要求新建的臵换房起码应是内墙刷白，地面平整抹光，门窗安装完善，水、电、气、电视、电话、网络安装到位，入住即能正常使用，房屋保修三年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房屋征收行政复议申请书篇三</w:t>
      </w:r>
    </w:p>
    <w:p>
      <w:pPr>
        <w:ind w:left="0" w:right="0" w:firstLine="560"/>
        <w:spacing w:before="450" w:after="450" w:line="312" w:lineRule="auto"/>
      </w:pPr>
      <w:r>
        <w:rPr>
          <w:rFonts w:ascii="宋体" w:hAnsi="宋体" w:eastAsia="宋体" w:cs="宋体"/>
          <w:color w:val="000"/>
          <w:sz w:val="28"/>
          <w:szCs w:val="28"/>
        </w:rPr>
        <w:t xml:space="preserve">上诉人(原审原告)：______________，女，汉族，19__________年_____月30日生，住_______________市河南街_________________，联系方式：_____________。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被上诉人(原审被告)：______________市人民政府，住所地：______________号。法定代表人：_________________，职务：_________________市长。</w:t>
      </w:r>
    </w:p>
    <w:p>
      <w:pPr>
        <w:ind w:left="0" w:right="0" w:firstLine="560"/>
        <w:spacing w:before="450" w:after="450" w:line="312" w:lineRule="auto"/>
      </w:pPr>
      <w:r>
        <w:rPr>
          <w:rFonts w:ascii="宋体" w:hAnsi="宋体" w:eastAsia="宋体" w:cs="宋体"/>
          <w:color w:val="000"/>
          <w:sz w:val="28"/>
          <w:szCs w:val="28"/>
        </w:rPr>
        <w:t xml:space="preserve">上诉人因被上诉人房屋征收决定纠纷一案，不服梅河口市人民法院作出的(_____)梅行初字第__________号行政裁定，特依法向贵院提出上诉。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请求贵院依法撤销一审法院作出的(_______)梅行初字第__________号行政裁定，裁定由贵院重新开庭审理本案;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一、一审法院驳回上诉人起诉，属于认定事实不清，证据不足，严重侵害了法律赋予上诉人享有的基本诉权。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2024-10-03T05:34:19+08:00</dcterms:created>
  <dcterms:modified xsi:type="dcterms:W3CDTF">2024-10-03T05:34:19+08:00</dcterms:modified>
</cp:coreProperties>
</file>

<file path=docProps/custom.xml><?xml version="1.0" encoding="utf-8"?>
<Properties xmlns="http://schemas.openxmlformats.org/officeDocument/2006/custom-properties" xmlns:vt="http://schemas.openxmlformats.org/officeDocument/2006/docPropsVTypes"/>
</file>