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校园保安个人年终总结</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校园执法部门人力不足或缺少合适人选的情况下,安防设备的作用也是有限的。今天小编给大家整理了校园保安个人年终总结，希望对大家有所帮助。20XX年，学校保安部在市综治办的领导下，坚持预防为主、防治结合、加强教育、群防群治的原则，通过安全教育，...</w:t>
      </w:r>
    </w:p>
    <w:p>
      <w:pPr>
        <w:ind w:left="0" w:right="0" w:firstLine="560"/>
        <w:spacing w:before="450" w:after="450" w:line="312" w:lineRule="auto"/>
      </w:pPr>
      <w:r>
        <w:rPr>
          <w:rFonts w:ascii="宋体" w:hAnsi="宋体" w:eastAsia="宋体" w:cs="宋体"/>
          <w:color w:val="000"/>
          <w:sz w:val="28"/>
          <w:szCs w:val="28"/>
        </w:rPr>
        <w:t xml:space="preserve">在校园执法部门人力不足或缺少合适人选的情况下,安防设备的作用也是有限的。今天小编给大家整理了校园保安个人年终总结，希望对大家有所帮助。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2024-10-05T04:34:11+08:00</dcterms:created>
  <dcterms:modified xsi:type="dcterms:W3CDTF">2024-10-05T04:34:11+08:00</dcterms:modified>
</cp:coreProperties>
</file>

<file path=docProps/custom.xml><?xml version="1.0" encoding="utf-8"?>
<Properties xmlns="http://schemas.openxmlformats.org/officeDocument/2006/custom-properties" xmlns:vt="http://schemas.openxmlformats.org/officeDocument/2006/docPropsVTypes"/>
</file>