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本学期自我总结200字</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以下是小编为大...</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以下是小编为大家整理分享的本学期自我总结200字，欢迎阅读参考。</w:t>
      </w:r>
    </w:p>
    <w:p>
      <w:pPr>
        <w:ind w:left="0" w:right="0" w:firstLine="560"/>
        <w:spacing w:before="450" w:after="450" w:line="312" w:lineRule="auto"/>
      </w:pPr>
      <w:r>
        <w:rPr>
          <w:rFonts w:ascii="宋体" w:hAnsi="宋体" w:eastAsia="宋体" w:cs="宋体"/>
          <w:color w:val="000"/>
          <w:sz w:val="28"/>
          <w:szCs w:val="28"/>
        </w:rPr>
        <w:t xml:space="preserve">本学期自我总结200字1</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本学期自我总结200字2</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2024-10-05T16:27:10+08:00</dcterms:created>
  <dcterms:modified xsi:type="dcterms:W3CDTF">2024-10-05T16:27:10+08:00</dcterms:modified>
</cp:coreProperties>
</file>

<file path=docProps/custom.xml><?xml version="1.0" encoding="utf-8"?>
<Properties xmlns="http://schemas.openxmlformats.org/officeDocument/2006/custom-properties" xmlns:vt="http://schemas.openxmlformats.org/officeDocument/2006/docPropsVTypes"/>
</file>