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2024年酒店主管升经理的述职报告(4篇)</w:t>
      </w:r>
      <w:bookmarkEnd w:id="1"/>
    </w:p>
    <w:p>
      <w:pPr>
        <w:jc w:val="center"/>
        <w:spacing w:before="0" w:after="450"/>
      </w:pPr>
      <w:r>
        <w:rPr>
          <w:rFonts w:ascii="Arial" w:hAnsi="Arial" w:eastAsia="Arial" w:cs="Arial"/>
          <w:color w:val="999999"/>
          <w:sz w:val="20"/>
          <w:szCs w:val="20"/>
        </w:rPr>
        <w:t xml:space="preserve">来源：网络  作者：清幽竹影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带来的优秀报告范文，希望大家能够喜欢!酒店主管升经理的述职报告篇一会计是以货币为主要计量单位，反映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酒店主管升经理的述职报告篇一</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会计工作述职报告相关文章：[_TAG_h3]酒店主管升经理的述职报告篇二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宋体" w:hAnsi="宋体" w:eastAsia="宋体" w:cs="宋体"/>
          <w:color w:val="000"/>
          <w:sz w:val="28"/>
          <w:szCs w:val="28"/>
        </w:rPr>
        <w:t xml:space="preserve">酒店财务会计升经理述职报告3[_TAG_h3]酒店主管升经理的述职报告篇三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酒店财务会计升经理述职报告4[_TAG_h3]酒店主管升经理的述职报告篇四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酒店财务会计升经理述职报告2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2024-10-06T11:29:42+08:00</dcterms:created>
  <dcterms:modified xsi:type="dcterms:W3CDTF">2024-10-06T11:29:42+08:00</dcterms:modified>
</cp:coreProperties>
</file>

<file path=docProps/custom.xml><?xml version="1.0" encoding="utf-8"?>
<Properties xmlns="http://schemas.openxmlformats.org/officeDocument/2006/custom-properties" xmlns:vt="http://schemas.openxmlformats.org/officeDocument/2006/docPropsVTypes"/>
</file>