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组织部干部二股股长竞选演讲辞竞职演讲</w:t>
      </w:r>
      <w:bookmarkEnd w:id="1"/>
    </w:p>
    <w:p>
      <w:pPr>
        <w:jc w:val="center"/>
        <w:spacing w:before="0" w:after="450"/>
      </w:pPr>
      <w:r>
        <w:rPr>
          <w:rFonts w:ascii="Arial" w:hAnsi="Arial" w:eastAsia="Arial" w:cs="Arial"/>
          <w:color w:val="999999"/>
          <w:sz w:val="20"/>
          <w:szCs w:val="20"/>
        </w:rPr>
        <w:t xml:space="preserve">来源：网络  作者：风起云涌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部长、副部长、同志们：大家好！很高兴，很荣幸，也很新鲜。在学生时代曾经当过主持人，也就某一篇文章进行过演讲，但象今天坐在这里就某一职位带有竞争性的演讲，还是第一次。部领导的这一举措，我认为是与时俱进的具体体现，同时也给我们提供了一个展示的舞...</w:t>
      </w:r>
    </w:p>
    <w:p>
      <w:pPr>
        <w:ind w:left="0" w:right="0" w:firstLine="560"/>
        <w:spacing w:before="450" w:after="450" w:line="312" w:lineRule="auto"/>
      </w:pPr>
      <w:r>
        <w:rPr>
          <w:rFonts w:ascii="宋体" w:hAnsi="宋体" w:eastAsia="宋体" w:cs="宋体"/>
          <w:color w:val="000"/>
          <w:sz w:val="28"/>
          <w:szCs w:val="28"/>
        </w:rPr>
        <w:t xml:space="preserve">部长、副部长、同志们：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很荣幸，也很新鲜。在学生时代曾经当过主持人，也就某一篇文章进行过演讲，但象今天坐在这里就某一职位带有竞争性的演讲，还是第一次。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一届美国总统先预演一下，当然，我不是美国公民。  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1998年12月，后抽调到市清房办工作，1999年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来，大打社会治安综合治理总体战，需要充实力量选调过来的。  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如果同志们认为我担任这个职务合适，部领导最后决定我担当此重任，我将在“快、勤、深、新、严”五个字上下功夫：</w:t>
      </w:r>
    </w:p>
    <w:p>
      <w:pPr>
        <w:ind w:left="0" w:right="0" w:firstLine="560"/>
        <w:spacing w:before="450" w:after="450" w:line="312" w:lineRule="auto"/>
      </w:pPr>
      <w:r>
        <w:rPr>
          <w:rFonts w:ascii="宋体" w:hAnsi="宋体" w:eastAsia="宋体" w:cs="宋体"/>
          <w:color w:val="000"/>
          <w:sz w:val="28"/>
          <w:szCs w:val="28"/>
        </w:rPr>
        <w:t xml:space="preserve">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勤----就是要勤学习，提高专业工作水平。既要学习十六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w:t>
      </w:r>
    </w:p>
    <w:p>
      <w:pPr>
        <w:ind w:left="0" w:right="0" w:firstLine="560"/>
        <w:spacing w:before="450" w:after="450" w:line="312" w:lineRule="auto"/>
      </w:pPr>
      <w:r>
        <w:rPr>
          <w:rFonts w:ascii="宋体" w:hAnsi="宋体" w:eastAsia="宋体" w:cs="宋体"/>
          <w:color w:val="000"/>
          <w:sz w:val="28"/>
          <w:szCs w:val="28"/>
        </w:rPr>
        <w:t xml:space="preserve">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宋体" w:hAnsi="宋体" w:eastAsia="宋体" w:cs="宋体"/>
          <w:color w:val="000"/>
          <w:sz w:val="28"/>
          <w:szCs w:val="28"/>
        </w:rPr>
        <w:t xml:space="preserve">好了，不妥之处请指正。谢谢大家！</w:t>
      </w:r>
    </w:p>
    <w:p>
      <w:pPr>
        <w:ind w:left="0" w:right="0" w:firstLine="560"/>
        <w:spacing w:before="450" w:after="450" w:line="312" w:lineRule="auto"/>
      </w:pPr>
      <w:r>
        <w:rPr>
          <w:rFonts w:ascii="宋体" w:hAnsi="宋体" w:eastAsia="宋体" w:cs="宋体"/>
          <w:color w:val="000"/>
          <w:sz w:val="28"/>
          <w:szCs w:val="28"/>
        </w:rPr>
        <w:t xml:space="preserve">组织部干部二股股长竞选演讲辞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2024-10-18T16:42:39+08:00</dcterms:created>
  <dcterms:modified xsi:type="dcterms:W3CDTF">2024-10-18T16:42:39+08:00</dcterms:modified>
</cp:coreProperties>
</file>

<file path=docProps/custom.xml><?xml version="1.0" encoding="utf-8"?>
<Properties xmlns="http://schemas.openxmlformats.org/officeDocument/2006/custom-properties" xmlns:vt="http://schemas.openxmlformats.org/officeDocument/2006/docPropsVTypes"/>
</file>