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最新个人培训心得体会总结(四篇)</w:t>
      </w:r>
      <w:bookmarkEnd w:id="1"/>
    </w:p>
    <w:p>
      <w:pPr>
        <w:jc w:val="center"/>
        <w:spacing w:before="0" w:after="450"/>
      </w:pPr>
      <w:r>
        <w:rPr>
          <w:rFonts w:ascii="Arial" w:hAnsi="Arial" w:eastAsia="Arial" w:cs="Arial"/>
          <w:color w:val="999999"/>
          <w:sz w:val="20"/>
          <w:szCs w:val="20"/>
        </w:rPr>
        <w:t xml:space="preserve">来源：网络  作者：静默星光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个人培训心得体会总结篇一收获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个人培训心得体会总结篇一</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w:t>
      </w:r>
    </w:p>
    <w:p>
      <w:pPr>
        <w:ind w:left="0" w:right="0" w:firstLine="560"/>
        <w:spacing w:before="450" w:after="450" w:line="312" w:lineRule="auto"/>
      </w:pPr>
      <w:r>
        <w:rPr>
          <w:rFonts w:ascii="宋体" w:hAnsi="宋体" w:eastAsia="宋体" w:cs="宋体"/>
          <w:color w:val="000"/>
          <w:sz w:val="28"/>
          <w:szCs w:val="28"/>
        </w:rPr>
        <w:t xml:space="preserve">课堂上教授们渊博的学识，旁征博引的教学方法，幽默风趣的精彩讲解，教学内容的丰富多彩，简直就是一盘享用不尽的文化大餐，使我在理念上完成了一次洗礼，在知识上得到了一次强劲的“充电”。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比如：清华大学李虹教授在讲解“管理心理学”课程的提问：“你知道的你所知道的占的百分比，你知道的你所不知道的占的百分比，你不知道的所不知道的占的百分比各是多少”。我心里当时在想我知道的我所知道的应该占10%左右，其实不然，浩瀚的宇宙之大，你知道的你所知道的实在是太少。</w:t>
      </w:r>
    </w:p>
    <w:p>
      <w:pPr>
        <w:ind w:left="0" w:right="0" w:firstLine="560"/>
        <w:spacing w:before="450" w:after="450" w:line="312" w:lineRule="auto"/>
      </w:pPr>
      <w:r>
        <w:rPr>
          <w:rFonts w:ascii="宋体" w:hAnsi="宋体" w:eastAsia="宋体" w:cs="宋体"/>
          <w:color w:val="000"/>
          <w:sz w:val="28"/>
          <w:szCs w:val="28"/>
        </w:rPr>
        <w:t xml:space="preserve">根据20xx年三位物理学家对天体的研究得出的结论，宇宙当中有两种物质，明物质（眼睛所能看见的或发光的）占4%，暗物质（眼睛所看不见的）占23%，暗能量（不知道所不知道的）占73%。可见一个普通人知道自己所知道的东西实在是太少太少，能在1%左右就不错了。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w:t>
      </w:r>
    </w:p>
    <w:p>
      <w:pPr>
        <w:ind w:left="0" w:right="0" w:firstLine="560"/>
        <w:spacing w:before="450" w:after="450" w:line="312" w:lineRule="auto"/>
      </w:pPr>
      <w:r>
        <w:rPr>
          <w:rFonts w:ascii="宋体" w:hAnsi="宋体" w:eastAsia="宋体" w:cs="宋体"/>
          <w:color w:val="000"/>
          <w:sz w:val="28"/>
          <w:szCs w:val="28"/>
        </w:rPr>
        <w:t xml:space="preserve">因此，必须树立终身学习的理念，时间是靠挤出来的，只要合理安排好工作，每天抽出一定时间系统地看点书是完全可以做到的，若平时不注意知识的积累，就会“书到用时方恨少”。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老师为我们打开的是一扇知识和思考的大门，而更重要的是我们要掌握处理问题、解决问题的方法，要学以致用，融会贯通，勤于思考，善于思考，把所学到的知识真正应用于解决实际工作中遇到的各种困难和问题。自己作为一名乡镇财政管理工作者，面对的是基层和普通老百姓，在平时的工作中，要将服务融入到社会管理层次，做好政策、服务的传递，好事要做好，时时处处站在群众的角度去考虑和看待问题，要想方设法替百姓排忧解难，为构建和谐社会、和谐涪陵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个人培训心得体会总结篇二</w:t>
      </w:r>
    </w:p>
    <w:p>
      <w:pPr>
        <w:ind w:left="0" w:right="0" w:firstLine="560"/>
        <w:spacing w:before="450" w:after="450" w:line="312" w:lineRule="auto"/>
      </w:pPr>
      <w:r>
        <w:rPr>
          <w:rFonts w:ascii="宋体" w:hAnsi="宋体" w:eastAsia="宋体" w:cs="宋体"/>
          <w:color w:val="000"/>
          <w:sz w:val="28"/>
          <w:szCs w:val="28"/>
        </w:rPr>
        <w:t xml:space="preserve">8月15日至月23日，我有幸参加了组织人事处安排的为期7个半天的第一期中青年干部培训班，感到受益匪浅。在这里向大家汇报一下我参加培训的体会。</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踊跃参加班级和小组讨论，共同探讨在园区的发展建设等方面的工作思路，交流各单位成熟的经验和好的做法，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培训班开设的《有效沟通能力》《打造高效团队》《领导干部的执行力》《职业经理人职业素养》《中层角色定位与自我管理》《领导者创新思维》等课程，内容丰富、针对性强。从沟通到建立团队，从如何成为职业经理人到怎样提高执行力，从中层角色定位到领导者创新思维，一个个生动的案例，一番番激烈的讨论，一位位老师精彩的讲述循序渐进的启发了我的思维，使我不断地思考、提高，增长了见识，开阔了思路。尤其是通过如何提高执行力的培训，使我真正认识到了什么是企业文化、什么是执行力。并结合我的本职工作，对于如何提高执行力的问题，有了自己粗浅的认识和思考。</w:t>
      </w:r>
    </w:p>
    <w:p>
      <w:pPr>
        <w:ind w:left="0" w:right="0" w:firstLine="560"/>
        <w:spacing w:before="450" w:after="450" w:line="312" w:lineRule="auto"/>
      </w:pPr>
      <w:r>
        <w:rPr>
          <w:rFonts w:ascii="宋体" w:hAnsi="宋体" w:eastAsia="宋体" w:cs="宋体"/>
          <w:color w:val="000"/>
          <w:sz w:val="28"/>
          <w:szCs w:val="28"/>
        </w:rPr>
        <w:t xml:space="preserve">日常工作中，我们在执行某项任务时，总会遇到一些问题。而对待问题有两种选择。一种是面对问题，一筹莫展，不思进取，结果是问题依然存在，任务也不会完成；一种是不怕问题，想方设法解决问题，千方百计消灭问题，结果是圆满完成任务。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综观我们园区近年来所取得的超常规、跨越式发展，正是思想先行、观念解放的必然结果。</w:t>
      </w:r>
    </w:p>
    <w:p>
      <w:pPr>
        <w:ind w:left="0" w:right="0" w:firstLine="560"/>
        <w:spacing w:before="450" w:after="450" w:line="312" w:lineRule="auto"/>
      </w:pPr>
      <w:r>
        <w:rPr>
          <w:rFonts w:ascii="宋体" w:hAnsi="宋体" w:eastAsia="宋体" w:cs="宋体"/>
          <w:color w:val="000"/>
          <w:sz w:val="28"/>
          <w:szCs w:val="28"/>
        </w:rPr>
        <w:t xml:space="preserve">实践证明，如果不是破除了“等靠要”的旧的思想认识，树立了新的改革创新发展观念，正确施行了科学的管理手段，就不会有我们我们园区辉煌的今天。由此，我们要认识到，任何一个组织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做强做大”的发展格局，就象我们园区一样，规模越来越大，更需要我们树立一种积极向上的工作态度，诚实认真地执行好园区的每一项决策。要时刻牢记执行工作，没有任何借口，要视服从为美德；工作中无小事，工作就意味着责任，无论在任何岗位，无论做什么工作，都要怀着热情、带着情感去做，而且要竭尽全力、尽职尽责地做好。要时时刻刻、事事处处体现出服从、诚实的态度和负责、敬业的精神。</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世上无难事，只怕有心人。回想我们园区二期开发建设时，面对征地难题，我们的各级领导干部下乡劝说农民，讲道理，摆事实，最终平稳顺利地克服困难，顺利的完成拆迁征地的各项工作任务。充分体现了高度的纪律性和大局意识，这也正是我们在执行中必须要坚持的，记住，这是你的工作，无论你在工作中遇到多大的困难，你都要全力以赴完成它。</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以上就是我参加培训班的心得体会。请老师、同学们批评指正。让我们在今后的工作中共同努力、加强交流，为实现科技园区更好更快的发展不懈努力、不断前进！适值岁末，让我们随着新年的钟声，以更新的面貌，去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个人培训心得体会总结篇三</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最后培训中心还请来了公司的管理代表和工人代表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的思维，</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思维来自更新观念，研究新方法、新思路。工作中应自觉加以运用，促使我们思考应该怎么办、怎样提高工作效率、怎样创新、怎样拼搏。作为一名出入境边防检查工作中的基层科队领导，必须以科学的创新思维方式不断顺应时代的变化，扎实稳健地学习边检管理创新先进理念，通过专业理论学习和实践研究探索，锻炼自己的分析能力、综合能力、创新能力，以及思维能力、领悟能力、洞察能力，全面提高自身的整体素质和管理能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4"/>
          <w:szCs w:val="34"/>
          <w:b w:val="1"/>
          <w:bCs w:val="1"/>
        </w:rPr>
        <w:t xml:space="preserve">个人培训心得体会总结篇四</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2024-10-18T14:16:56+08:00</dcterms:created>
  <dcterms:modified xsi:type="dcterms:W3CDTF">2024-10-18T14:16:56+08:00</dcterms:modified>
</cp:coreProperties>
</file>

<file path=docProps/custom.xml><?xml version="1.0" encoding="utf-8"?>
<Properties xmlns="http://schemas.openxmlformats.org/officeDocument/2006/custom-properties" xmlns:vt="http://schemas.openxmlformats.org/officeDocument/2006/docPropsVTypes"/>
</file>