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小学英语教育实习总结</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实习学校：县龙山中心学校实习时间：35天（2024.03.01-2024.04.02）指导教师：指导班主任：实习生：实习班级：三（1）班实习内容：小学英语课（三年级）、实习班主任实习目的：实习是大学教育最后一个极为重要的实践性教学环节。通过...</w:t>
      </w:r>
    </w:p>
    <w:p>
      <w:pPr>
        <w:ind w:left="0" w:right="0" w:firstLine="560"/>
        <w:spacing w:before="450" w:after="450" w:line="312" w:lineRule="auto"/>
      </w:pPr>
      <w:r>
        <w:rPr>
          <w:rFonts w:ascii="宋体" w:hAnsi="宋体" w:eastAsia="宋体" w:cs="宋体"/>
          <w:color w:val="000"/>
          <w:sz w:val="28"/>
          <w:szCs w:val="28"/>
        </w:rPr>
        <w:t xml:space="preserve">实习学校：县龙山中心学校</w:t>
      </w:r>
    </w:p>
    <w:p>
      <w:pPr>
        <w:ind w:left="0" w:right="0" w:firstLine="560"/>
        <w:spacing w:before="450" w:after="450" w:line="312" w:lineRule="auto"/>
      </w:pPr>
      <w:r>
        <w:rPr>
          <w:rFonts w:ascii="宋体" w:hAnsi="宋体" w:eastAsia="宋体" w:cs="宋体"/>
          <w:color w:val="000"/>
          <w:sz w:val="28"/>
          <w:szCs w:val="28"/>
        </w:rPr>
        <w:t xml:space="preserve">实习时间：35天（2024.03.01-2024.04.02）</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指导班主任：</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实习班级：三</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2024-10-19T04:24:08+08:00</dcterms:created>
  <dcterms:modified xsi:type="dcterms:W3CDTF">2024-10-19T04:24:08+08:00</dcterms:modified>
</cp:coreProperties>
</file>

<file path=docProps/custom.xml><?xml version="1.0" encoding="utf-8"?>
<Properties xmlns="http://schemas.openxmlformats.org/officeDocument/2006/custom-properties" xmlns:vt="http://schemas.openxmlformats.org/officeDocument/2006/docPropsVTypes"/>
</file>