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专题组织生活会对照检查材料</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一、遵守党的纪律，坚定政治立场方面 遵守党的政治纪律，是遵守党的全部纪律的政治基础。只有政治纪律严明，才能保证党的组织、宣传、群众、财经、外事、保密工作等方面的纪律严明;只有全党纪律严明，朝气蓬勃，我们党才能无往不胜。也正因为如此，长期以...</w:t>
      </w:r>
    </w:p>
    <w:p>
      <w:pPr>
        <w:ind w:left="0" w:right="0" w:firstLine="560"/>
        <w:spacing w:before="450" w:after="450" w:line="312" w:lineRule="auto"/>
      </w:pPr>
      <w:r>
        <w:rPr>
          <w:rFonts w:ascii="宋体" w:hAnsi="宋体" w:eastAsia="宋体" w:cs="宋体"/>
          <w:color w:val="000"/>
          <w:sz w:val="28"/>
          <w:szCs w:val="28"/>
        </w:rPr>
        <w:t xml:space="preserve">一、遵守党的纪律，坚定政治立场方面</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政治基础。只有政治纪律严明，才能保证党的组织、宣传、群众、财经、外事、保密工作等方面的纪律严明;只有全党纪律严明，朝气蓬勃，我们党才能无往不胜。也正因为如此，长期以来，党中央高度重视维护党的政治纪律工作，特别是党的十七大以来，胡锦涛总书记在中央纪委全会上多次强调党的政治纪律问题，要求党的各级组织和全体党员要自觉遵守党的政治纪律，坚持党的基本路线，坚决维护党的集中统一，坚决维护中央权威，切实保证政令畅通。</w:t>
      </w:r>
    </w:p>
    <w:p>
      <w:pPr>
        <w:ind w:left="0" w:right="0" w:firstLine="560"/>
        <w:spacing w:before="450" w:after="450" w:line="312" w:lineRule="auto"/>
      </w:pPr>
      <w:r>
        <w:rPr>
          <w:rFonts w:ascii="宋体" w:hAnsi="宋体" w:eastAsia="宋体" w:cs="宋体"/>
          <w:color w:val="000"/>
          <w:sz w:val="28"/>
          <w:szCs w:val="28"/>
        </w:rPr>
        <w:t xml:space="preserve">二、对开展维护稳定、反对分裂，深刻揭批达赖集团分裂势力本质活动的思想认识</w:t>
      </w:r>
    </w:p>
    <w:p>
      <w:pPr>
        <w:ind w:left="0" w:right="0" w:firstLine="560"/>
        <w:spacing w:before="450" w:after="450" w:line="312" w:lineRule="auto"/>
      </w:pPr>
      <w:r>
        <w:rPr>
          <w:rFonts w:ascii="宋体" w:hAnsi="宋体" w:eastAsia="宋体" w:cs="宋体"/>
          <w:color w:val="000"/>
          <w:sz w:val="28"/>
          <w:szCs w:val="28"/>
        </w:rPr>
        <w:t xml:space="preserve">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达赖集团的分裂破坏活动。达赖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三、贯彻落实党的群众路线，执行党的民族、宗教政策方面</w:t>
      </w:r>
    </w:p>
    <w:p>
      <w:pPr>
        <w:ind w:left="0" w:right="0" w:firstLine="560"/>
        <w:spacing w:before="450" w:after="450" w:line="312" w:lineRule="auto"/>
      </w:pPr>
      <w:r>
        <w:rPr>
          <w:rFonts w:ascii="宋体" w:hAnsi="宋体" w:eastAsia="宋体" w:cs="宋体"/>
          <w:color w:val="000"/>
          <w:sz w:val="28"/>
          <w:szCs w:val="28"/>
        </w:rPr>
        <w:t xml:space="preserve">党的十八大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