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外事工作者学习实践科学发展观心得体会</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外事工作者学习实践科学发展观心得体会科学发展观体现了马克思主义的方法论和世界观，体现了邓小平理论关于建设中国特色社会主义的时代要求，同时也是实践“三个代表”重要思想的要求。经验表明，一个国家坚持什么样的发展观，对这个国家的发展将产生重大影响...</w:t>
      </w:r>
    </w:p>
    <w:p>
      <w:pPr>
        <w:ind w:left="0" w:right="0" w:firstLine="560"/>
        <w:spacing w:before="450" w:after="450" w:line="312" w:lineRule="auto"/>
      </w:pPr>
      <w:r>
        <w:rPr>
          <w:rFonts w:ascii="宋体" w:hAnsi="宋体" w:eastAsia="宋体" w:cs="宋体"/>
          <w:color w:val="000"/>
          <w:sz w:val="28"/>
          <w:szCs w:val="28"/>
        </w:rPr>
        <w:t xml:space="preserve">外事工作者学习实践科学发展观心得体会</w:t>
      </w:r>
    </w:p>
    <w:p>
      <w:pPr>
        <w:ind w:left="0" w:right="0" w:firstLine="560"/>
        <w:spacing w:before="450" w:after="450" w:line="312" w:lineRule="auto"/>
      </w:pPr>
      <w:r>
        <w:rPr>
          <w:rFonts w:ascii="宋体" w:hAnsi="宋体" w:eastAsia="宋体" w:cs="宋体"/>
          <w:color w:val="000"/>
          <w:sz w:val="28"/>
          <w:szCs w:val="28"/>
        </w:rPr>
        <w:t xml:space="preserve">科学发展观体现了马克思主义的方法论和世界观，体现了邓小平理论关于建设中国特色社会主义的时代要求，同时也是实践“三个代表”重要思想的要求。经验表明，一个国家坚持什么样的发展观，对这个国家的发展将产生重大影响，不同的发展观往往会导致不同的发展结果。我们党作为执政党无时不在求发展，但曾有过求发展不科学的功过教训,政治上的科学发展体现的也非常明显，从反对党内不正之风，不正视党内存在腐败到开展反腐败斗争，经济上的科学发展也非常明显，从能源消耗性，生产粗放型到生产集约型，节能减排。从我国在20年来陆续出台的法律、法规，看得出我国正在向法制化国家迈进，而出台这些法律并不是在一夜之间，而是成熟一个出台一个，出台一个落实一个，这就是科学的发展观。从科学意义上讲，也是文明进步的表现。胡总书记和党中央正是总结了这些成功的经验，才提出了具有历史性指导意义的科学发展观。因为科学发展观的提出不是阶段性的，既指导了改革开放的20年，也必将指导我党我国的各项事业。作为一名普通的外事工作人员，这就要求自已要学习科学发展观，更要结合自身实际情况，认真贯彻执行胡锦涛同志提出的：发展要有新思路，改革要有新突破，开放要有新局面，各项工作要有新举措。加强自身建设，转变观念，拓宽思路，不断创新，牢固树立和落实科学发展观，做好本职工作。</w:t>
      </w:r>
    </w:p>
    <w:p>
      <w:pPr>
        <w:ind w:left="0" w:right="0" w:firstLine="560"/>
        <w:spacing w:before="450" w:after="450" w:line="312" w:lineRule="auto"/>
      </w:pPr>
      <w:r>
        <w:rPr>
          <w:rFonts w:ascii="宋体" w:hAnsi="宋体" w:eastAsia="宋体" w:cs="宋体"/>
          <w:color w:val="000"/>
          <w:sz w:val="28"/>
          <w:szCs w:val="28"/>
        </w:rPr>
        <w:t xml:space="preserve">把学习践行科学发展观与当前外事各项工作结合起来，着力提升自身综合素质，提高服务水平。就应该做到以下四个方面：</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我们不仅要深入学习业务知识，用专业知识武装头脑，而且还要贯彻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取、乐于奉献”的职业道德，树立热情服务的宗旨，实行阳光服务，做到廉洁办事，为外事工作塑造良好的形象。</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我市对外开放的不断发展和深入，外事工作面临的新情况、新问题将会越来越多，工作任务也将会越来越繁重。要使外事工作再上新台阶，要求我们必须提高创新能力。如何结合建设社会主义新的要求，顺应形势进行不断总结、巩固、升华，是值得我们认真思考的问题。作为一名普通外事工作人员事事要讲发展，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宋体" w:hAnsi="宋体" w:eastAsia="宋体" w:cs="宋体"/>
          <w:color w:val="000"/>
          <w:sz w:val="28"/>
          <w:szCs w:val="28"/>
        </w:rPr>
        <w:t xml:space="preserve">四要提高自律能力，进一步增强外事工作者的形象。我们的一言一行，不仅代表着个人，而且代表着党的形象。我们一定要珍惜党的政治声誉，堂堂正正做人，走好人生之路，着力规范服务行为，树立良好的形象。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外事工作者特有的人格魅力，以人格的力量影响和推动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2024-10-06T22:51:26+08:00</dcterms:created>
  <dcterms:modified xsi:type="dcterms:W3CDTF">2024-10-06T22:51:26+08:00</dcterms:modified>
</cp:coreProperties>
</file>

<file path=docProps/custom.xml><?xml version="1.0" encoding="utf-8"?>
<Properties xmlns="http://schemas.openxmlformats.org/officeDocument/2006/custom-properties" xmlns:vt="http://schemas.openxmlformats.org/officeDocument/2006/docPropsVTypes"/>
</file>