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机关党委书记学习实践科学发展观心得体会</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机关党委书记学习实践科学发展观心得体会　 在新的历史条件下，地方人大的地位将越来越重要，任务将越来越繁重，加强地方国家权力机关党建工作显得尤为重要。重庆市万州区人大常委会党组深入学习和实践科学发展观，坚持围绕中心，服务大局，突出特色，与时俱...</w:t>
      </w:r>
    </w:p>
    <w:p>
      <w:pPr>
        <w:ind w:left="0" w:right="0" w:firstLine="560"/>
        <w:spacing w:before="450" w:after="450" w:line="312" w:lineRule="auto"/>
      </w:pPr>
      <w:r>
        <w:rPr>
          <w:rFonts w:ascii="宋体" w:hAnsi="宋体" w:eastAsia="宋体" w:cs="宋体"/>
          <w:color w:val="000"/>
          <w:sz w:val="28"/>
          <w:szCs w:val="28"/>
        </w:rPr>
        <w:t xml:space="preserve">机关党委书记学习实践科学发展观心得体会</w:t>
      </w:r>
    </w:p>
    <w:p>
      <w:pPr>
        <w:ind w:left="0" w:right="0" w:firstLine="560"/>
        <w:spacing w:before="450" w:after="450" w:line="312" w:lineRule="auto"/>
      </w:pPr>
      <w:r>
        <w:rPr>
          <w:rFonts w:ascii="宋体" w:hAnsi="宋体" w:eastAsia="宋体" w:cs="宋体"/>
          <w:color w:val="000"/>
          <w:sz w:val="28"/>
          <w:szCs w:val="28"/>
        </w:rPr>
        <w:t xml:space="preserve">　 在新的历史条件下，地方人大的地位将越来越重要，任务将越来越繁重，加强地方国家权力机关党建工作显得尤为重要。重庆市万州区人大常委会党组深入学习和实践科学发展观，坚持围绕中心，服务大局，突出特色，与时俱进，不断创新党建工作思路，具体做到坚持“三个围绕”， 突出“三个创新”，抓好“四个建设”，为不断开创人大工作新局面奠定基础，创造条件，提供政治和组织保证。</w:t>
      </w:r>
    </w:p>
    <w:p>
      <w:pPr>
        <w:ind w:left="0" w:right="0" w:firstLine="560"/>
        <w:spacing w:before="450" w:after="450" w:line="312" w:lineRule="auto"/>
      </w:pPr>
      <w:r>
        <w:rPr>
          <w:rFonts w:ascii="宋体" w:hAnsi="宋体" w:eastAsia="宋体" w:cs="宋体"/>
          <w:color w:val="000"/>
          <w:sz w:val="28"/>
          <w:szCs w:val="28"/>
        </w:rPr>
        <w:t xml:space="preserve">　　坚持“三个围绕”</w:t>
      </w:r>
    </w:p>
    <w:p>
      <w:pPr>
        <w:ind w:left="0" w:right="0" w:firstLine="560"/>
        <w:spacing w:before="450" w:after="450" w:line="312" w:lineRule="auto"/>
      </w:pPr>
      <w:r>
        <w:rPr>
          <w:rFonts w:ascii="宋体" w:hAnsi="宋体" w:eastAsia="宋体" w:cs="宋体"/>
          <w:color w:val="000"/>
          <w:sz w:val="28"/>
          <w:szCs w:val="28"/>
        </w:rPr>
        <w:t xml:space="preserve">　　一是围绕服务中心抓党建。服从和服务于党的中心工作，把政治工作的重点、经济工作的难点、群众关心的热点作为人大机关党建工作的着眼点。当前是万州抢抓机遇，推进“500亿万州”建设，实现加快和率先发展，为建设重庆第二大城市和三峡库区经济中心奠定基础的重要时期，区人大机关党委始终坚持把促进发展作为履行职能、开展工作的第一要务，着重围绕人大常委会针对产业发展、就业和再就业、社会保障、移民安稳致富、城市规划建设和管理、新农村建设、构建和谐万州等带有长远性、根本性、全局性和关系人民群众根本利益的重大事项适时作出决议决定开展机关党建工作，推动万州经济社会健康发展。</w:t>
      </w:r>
    </w:p>
    <w:p>
      <w:pPr>
        <w:ind w:left="0" w:right="0" w:firstLine="560"/>
        <w:spacing w:before="450" w:after="450" w:line="312" w:lineRule="auto"/>
      </w:pPr>
      <w:r>
        <w:rPr>
          <w:rFonts w:ascii="宋体" w:hAnsi="宋体" w:eastAsia="宋体" w:cs="宋体"/>
          <w:color w:val="000"/>
          <w:sz w:val="28"/>
          <w:szCs w:val="28"/>
        </w:rPr>
        <w:t xml:space="preserve">　　二是围绕实施监督抓党建。坚持在人大党组的领导下，发挥好机关党委的核心保证作用，认真学习贯彻实施《监督法》，依法加强对“一府两院”的监督。把推进依法行政、公正司法，建设法治政府作为人大实施监督的重点，把与人民群众生产生活和经济社会发展密切相关的法律法规作为人大执法检查的重点，紧抓群众关心的热点、难点、焦点问题，把人大法律监督、工作监督与群众监督和舆论监督紧密结合起来，积极应对实施西部大开发、国家城乡统筹综合配套改革试验区、三峡大移民的机遇与挑战。</w:t>
      </w:r>
    </w:p>
    <w:p>
      <w:pPr>
        <w:ind w:left="0" w:right="0" w:firstLine="560"/>
        <w:spacing w:before="450" w:after="450" w:line="312" w:lineRule="auto"/>
      </w:pPr>
      <w:r>
        <w:rPr>
          <w:rFonts w:ascii="宋体" w:hAnsi="宋体" w:eastAsia="宋体" w:cs="宋体"/>
          <w:color w:val="000"/>
          <w:sz w:val="28"/>
          <w:szCs w:val="28"/>
        </w:rPr>
        <w:t xml:space="preserve">　　三是围绕固本强基抓党建。坚持用科学理论和现代知识武装党员干部头脑，提高素质，增强政治敏锐性和鉴别力，提高驾驭全局的能力，加强思想政治工作和对党员干部的管理、监督，开展党性、党风、党纪教育，引导大家树立正确的世界观、人生观、价值观，通过党员干部的模范带头作用，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　　突出“三个创新”</w:t>
      </w:r>
    </w:p>
    <w:p>
      <w:pPr>
        <w:ind w:left="0" w:right="0" w:firstLine="560"/>
        <w:spacing w:before="450" w:after="450" w:line="312" w:lineRule="auto"/>
      </w:pPr>
      <w:r>
        <w:rPr>
          <w:rFonts w:ascii="宋体" w:hAnsi="宋体" w:eastAsia="宋体" w:cs="宋体"/>
          <w:color w:val="000"/>
          <w:sz w:val="28"/>
          <w:szCs w:val="28"/>
        </w:rPr>
        <w:t xml:space="preserve">　　一是机制创新。区人大机关党委既隶属区直机关党工委的领导，又接受区人大常委会党组的直接领导。区人大机关党委下属4个党支部，其中离退休党员单独成一个党支部。党员中包括现任人大常委会党组成员、机关全体党员和离退休老党员，副处级以上党员108人，其中副厅级以上党员20人。独特的机构模式和人员构成情况决定了人大机关党建工作既与其他部门的党建工作有共性，又有其特殊性。因此，区人大机关党委联系实际，积极探索，形成了在人大党组的直接领导下，由机关党委总体负责，各支部分别活动，办公室和各委员会协调配合的局面，健全完善了党建工作的运行机制，努力确保机关党建和人大业务工作在时间分配、计划安排、工作成效等方面同步考虑、同步安排、同步运作，形成和谐统一的整体。</w:t>
      </w:r>
    </w:p>
    <w:p>
      <w:pPr>
        <w:ind w:left="0" w:right="0" w:firstLine="560"/>
        <w:spacing w:before="450" w:after="450" w:line="312" w:lineRule="auto"/>
      </w:pPr>
      <w:r>
        <w:rPr>
          <w:rFonts w:ascii="宋体" w:hAnsi="宋体" w:eastAsia="宋体" w:cs="宋体"/>
          <w:color w:val="000"/>
          <w:sz w:val="28"/>
          <w:szCs w:val="28"/>
        </w:rPr>
        <w:t xml:space="preserve">　　二是内容创新。机关党建是教育人、引导人、凝聚人、塑造人的工作，目的在于全面推进党的思想、组织、作风建设，促进各项业务工作任务的完成。因此，区人大机关党建工作内容力求做到“三个着力”和“四个结合”：即着力提高党员队伍的思想道德素质和科学文化素质，着力发挥党员领导干部的表率作用和党员的先锋模范作用，着力增强党的凝聚力和战斗力；结合规范运作程序，结合增强监督实效，结合发挥代表作用，结合扩大公民有序的政治参与，实现机关党建工作的新突破和人大工作水平的新提高。</w:t>
      </w:r>
    </w:p>
    <w:p>
      <w:pPr>
        <w:ind w:left="0" w:right="0" w:firstLine="560"/>
        <w:spacing w:before="450" w:after="450" w:line="312" w:lineRule="auto"/>
      </w:pPr>
      <w:r>
        <w:rPr>
          <w:rFonts w:ascii="宋体" w:hAnsi="宋体" w:eastAsia="宋体" w:cs="宋体"/>
          <w:color w:val="000"/>
          <w:sz w:val="28"/>
          <w:szCs w:val="28"/>
        </w:rPr>
        <w:t xml:space="preserve">　　三是方式创新。积极创造条件，利用各种时机，开展形式多样的活动，拓展人大机关党建工作的领域和空间，使党员干部在活动中接受教育，陶冶情操，增强凝聚力。充分发挥人大机关离退休同志“政治、人才、法制”三大优势，在离退休老同志发挥余热方面作足文章。建立健全竞争激励和奖惩机制，激发人大机关党建工作活力，不断开创人大机关党建工作新局面。</w:t>
      </w:r>
    </w:p>
    <w:p>
      <w:pPr>
        <w:ind w:left="0" w:right="0" w:firstLine="560"/>
        <w:spacing w:before="450" w:after="450" w:line="312" w:lineRule="auto"/>
      </w:pPr>
      <w:r>
        <w:rPr>
          <w:rFonts w:ascii="宋体" w:hAnsi="宋体" w:eastAsia="宋体" w:cs="宋体"/>
          <w:color w:val="000"/>
          <w:sz w:val="28"/>
          <w:szCs w:val="28"/>
        </w:rPr>
        <w:t xml:space="preserve">　　抓好“四个建设”</w:t>
      </w:r>
    </w:p>
    <w:p>
      <w:pPr>
        <w:ind w:left="0" w:right="0" w:firstLine="560"/>
        <w:spacing w:before="450" w:after="450" w:line="312" w:lineRule="auto"/>
      </w:pPr>
      <w:r>
        <w:rPr>
          <w:rFonts w:ascii="宋体" w:hAnsi="宋体" w:eastAsia="宋体" w:cs="宋体"/>
          <w:color w:val="000"/>
          <w:sz w:val="28"/>
          <w:szCs w:val="28"/>
        </w:rPr>
        <w:t xml:space="preserve">　　一是学习型机关建设。人大工作政治性、业务性都很强，光有敢想敢干的工作热情还不够，还要有能干事、干成事的能力和水平，只有认真地、经常性地加强学习，学政治、学法律，吃透政策和法律精神，才能履行好职责。为了提高机关干部的履职能力和工作水平，区人大机关党委坚持抓读书活动，注重发挥机关中心学习组的作用，通过制订中心组学习计划，引导干部职工学政治、学法律法规、学人大业务、学市场经济和现代科学技术以及电子政务等知识。在学习方式上，坚持个人自学与专题辅导相结合、研读原文与撰写心得体会相结合、专题调研与集中研讨相结合、专家授课与参观学习相结合、走出去与请进来相结合，通过座谈会、演讲会、报告会、党员组织生活会、中心组学习会、举办墙报、知识竞赛、征文比赛、观看电教片等方式进行，常委会领导精心选题，认真准备，轮流上阵为党员干部作专题学习辅导；各委室负责人按照学习计划分别主持中心组学习并辅导发言；干部登台演讲并积极撰写理论文章和学习心得。通过举办各种学习活动，机关党员、干部学习热情高涨，学习氛围浓厚，干部的政治理论水平、综合素质和业务能力有了明显提高。</w:t>
      </w:r>
    </w:p>
    <w:p>
      <w:pPr>
        <w:ind w:left="0" w:right="0" w:firstLine="560"/>
        <w:spacing w:before="450" w:after="450" w:line="312" w:lineRule="auto"/>
      </w:pPr>
      <w:r>
        <w:rPr>
          <w:rFonts w:ascii="宋体" w:hAnsi="宋体" w:eastAsia="宋体" w:cs="宋体"/>
          <w:color w:val="000"/>
          <w:sz w:val="28"/>
          <w:szCs w:val="28"/>
        </w:rPr>
        <w:t xml:space="preserve">　　二是服务型机关建设。人大机关作为地方国家权力机关，应当树立高效、为民、勤勉、务实的工作作风，坚决反对任何形式的官僚主义和形式主义。区人大机关以“创新服务、促进发展”、“解放思想、扩大开放”主题活动为契机，通过领导点、群众帮、自己找，梳理出人大机关存在着机关建设力度不够，部分干部工作激情减退，自律不严等问题。针对这些问题，区人大机关积极抓整章建制和机关规范化管理，从工作纪律、公文运行、文档管理、学习培训、财务管理、后勤保障等方面，进一步健全完善了人大机关各项规章制度。要求机关干部勤奋务实，真抓实干，进一步贴近基层、贴近群众，做政治上的明白人，老百姓的贴心人，作风上的正派人，工作上的实干人，廉政建设的清白人，做万州建设和发展的实践者和推动者。</w:t>
      </w:r>
    </w:p>
    <w:p>
      <w:pPr>
        <w:ind w:left="0" w:right="0" w:firstLine="560"/>
        <w:spacing w:before="450" w:after="450" w:line="312" w:lineRule="auto"/>
      </w:pPr>
      <w:r>
        <w:rPr>
          <w:rFonts w:ascii="宋体" w:hAnsi="宋体" w:eastAsia="宋体" w:cs="宋体"/>
          <w:color w:val="000"/>
          <w:sz w:val="28"/>
          <w:szCs w:val="28"/>
        </w:rPr>
        <w:t xml:space="preserve">　　三是和谐型机关建设。区人大机关有办公室、各工作委员会等7个正处级部门，各部门工作比较独立，如果不加强沟通，则会出现各唱各的调、老不往来，更谈不上互相支持，因此坚持 “一盘棋”思想，牢固树立大局意识、责任意识，不断形成工作合力尤为重要。为此，区人大在机关中大力提倡友谊和谅解，坚持委室主任联系会议制度，定期互通工作，同时坚持开展“送温暖”活动“暖”人心，丰富多彩的文体活动“聚”人心，进一步增强了构建和谐机关的向心力和凝聚力，努力营造除了心齐气顺的，团结、民主、和谐的工作环境和氛围。</w:t>
      </w:r>
    </w:p>
    <w:p>
      <w:pPr>
        <w:ind w:left="0" w:right="0" w:firstLine="560"/>
        <w:spacing w:before="450" w:after="450" w:line="312" w:lineRule="auto"/>
      </w:pPr>
      <w:r>
        <w:rPr>
          <w:rFonts w:ascii="宋体" w:hAnsi="宋体" w:eastAsia="宋体" w:cs="宋体"/>
          <w:color w:val="000"/>
          <w:sz w:val="28"/>
          <w:szCs w:val="28"/>
        </w:rPr>
        <w:t xml:space="preserve">　　四是实干型机关建设。实干兴邦，空谈误国，要把万州建成重庆第二大城市和三峡库区经济中心，必须汇聚全区人民的力量。区人大机关党委要求党员干部牢固树立使命感和责任感，坚持全心全意为人民服务的宗旨，千方百计为人民群众谋利益。去年3月，区人大机关党委与新田镇天德村党支部结为“城乡支部手拉手”的对子。为深入开展城乡基层党组织结对共建活动，通过城帮乡，城带乡，实现城乡基层党组织共同进步，农村经济得发展，城市党员受教育，城乡共同促进、共同发展的目标，区人大机关真心帮、真诚扶、见实效。结对以来,组织40名农村党员参观了万州工业企业和城市新貌，进一步激发了他们热爱家乡和建设家乡的情感；“七一”组织开展了城乡党员共同参加的“党在我心中”朗诵比赛，城乡党员共庆党的生日，共同过了一个极有意义的组织生活；慰问了2名特困老党员；带领村负责人和重专大户到成渝两地实地参观了成都锦江区的“五朵金花”、温江区特色农家乐、全国农家乐的发源地—郫县农科村和锦江区彭镇的葡萄种植园，学习了先进的农业产业经营理念和富有特色的新农村建设经验；开展了“送知识、送温暖、听民声”活动，聘请专业人士向村民宣讲了党的十七届三中全会精神，对党的惠农政策进行了解读；开展了村民们提出的生产生活情况的调研活动,送去了办公桌椅、文件柜、电脑和1000册图书，帮助该村公共服务中心完善功能，进一步加强了基层组织的阵地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2024-10-06T07:21:05+08:00</dcterms:created>
  <dcterms:modified xsi:type="dcterms:W3CDTF">2024-10-06T07:21:05+08:00</dcterms:modified>
</cp:coreProperties>
</file>

<file path=docProps/custom.xml><?xml version="1.0" encoding="utf-8"?>
<Properties xmlns="http://schemas.openxmlformats.org/officeDocument/2006/custom-properties" xmlns:vt="http://schemas.openxmlformats.org/officeDocument/2006/docPropsVTypes"/>
</file>