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最新房地产的工作总结报告(四篇)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房地产的工作总结报告篇一1、销售秘书职责是实时高效...</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房地产的工作总结报告篇一</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企业评选、__家评选、_皮书编写、__行业调查、人物传记、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项目开盘、20__年10月30日武汉__项目交房、20__年11月8日广水山水__项目开盘、20__年12月1日随州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相信大家都对明年充满了期待。明年对于我来说也将是全新的一年,我将以更加积极的心态并且满怀信心的接受新的锻炼和挑战,与公司以及全体同仁一起迈向新的进步。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4"/>
          <w:szCs w:val="34"/>
          <w:b w:val="1"/>
          <w:bCs w:val="1"/>
        </w:rPr>
        <w:t xml:space="preserve">房地产的工作总结报告篇二</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黑体" w:hAnsi="黑体" w:eastAsia="黑体" w:cs="黑体"/>
          <w:color w:val="000000"/>
          <w:sz w:val="34"/>
          <w:szCs w:val="34"/>
          <w:b w:val="1"/>
          <w:bCs w:val="1"/>
        </w:rPr>
        <w:t xml:space="preserve">房地产的工作总结报告篇三</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在市房管局的指导下，我局坚持以党的xx大、xx届四中、xx全会精神为指导，以科学发展观为统揽，紧紧围绕县委、县政府提出的“奋进xx的奋斗目标，结合本局的工作职责，以整顿规范房地产市场秩序为重点，不断转变工作作风，强化房地产行业监管，优化经济发展环境，提高服务水平，实现了时间过半完成任务过半。为全年工作的完成夯实了基础。现将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1、房地产开发投资</w:t>
      </w:r>
    </w:p>
    <w:p>
      <w:pPr>
        <w:ind w:left="0" w:right="0" w:firstLine="560"/>
        <w:spacing w:before="450" w:after="450" w:line="312" w:lineRule="auto"/>
      </w:pPr>
      <w:r>
        <w:rPr>
          <w:rFonts w:ascii="宋体" w:hAnsi="宋体" w:eastAsia="宋体" w:cs="宋体"/>
          <w:color w:val="000"/>
          <w:sz w:val="28"/>
          <w:szCs w:val="28"/>
        </w:rPr>
        <w:t xml:space="preserve">完成房地产开发投资计12500万元，同比下降14%；施工面积完成13.4万平方米，同比增长14.3%；新开工面积完成7.59万平方米，同比增长13.4%；竣工面积完成11.3万平方米，同比增长527.8%；共批准商品房预售面积8.4万平方米，同比增长110%。</w:t>
      </w:r>
    </w:p>
    <w:p>
      <w:pPr>
        <w:ind w:left="0" w:right="0" w:firstLine="560"/>
        <w:spacing w:before="450" w:after="450" w:line="312" w:lineRule="auto"/>
      </w:pPr>
      <w:r>
        <w:rPr>
          <w:rFonts w:ascii="宋体" w:hAnsi="宋体" w:eastAsia="宋体" w:cs="宋体"/>
          <w:color w:val="000"/>
          <w:sz w:val="28"/>
          <w:szCs w:val="28"/>
        </w:rPr>
        <w:t xml:space="preserve">2、商品住房销售</w:t>
      </w:r>
    </w:p>
    <w:p>
      <w:pPr>
        <w:ind w:left="0" w:right="0" w:firstLine="560"/>
        <w:spacing w:before="450" w:after="450" w:line="312" w:lineRule="auto"/>
      </w:pPr>
      <w:r>
        <w:rPr>
          <w:rFonts w:ascii="宋体" w:hAnsi="宋体" w:eastAsia="宋体" w:cs="宋体"/>
          <w:color w:val="000"/>
          <w:sz w:val="28"/>
          <w:szCs w:val="28"/>
        </w:rPr>
        <w:t xml:space="preserve">共销售商品住房427套，面积4.89万平方米，同比减少9.44%；成交金额9854.66万元，同比减少12.12%。二手房交易共计249户，面积2.49万平方米，同比增长122.32%，成交金额2024.17万元，同比增长112.69%。</w:t>
      </w:r>
    </w:p>
    <w:p>
      <w:pPr>
        <w:ind w:left="0" w:right="0" w:firstLine="560"/>
        <w:spacing w:before="450" w:after="450" w:line="312" w:lineRule="auto"/>
      </w:pPr>
      <w:r>
        <w:rPr>
          <w:rFonts w:ascii="宋体" w:hAnsi="宋体" w:eastAsia="宋体" w:cs="宋体"/>
          <w:color w:val="000"/>
          <w:sz w:val="28"/>
          <w:szCs w:val="28"/>
        </w:rPr>
        <w:t xml:space="preserve">3、商品住房价格趋势</w:t>
      </w:r>
    </w:p>
    <w:p>
      <w:pPr>
        <w:ind w:left="0" w:right="0" w:firstLine="560"/>
        <w:spacing w:before="450" w:after="450" w:line="312" w:lineRule="auto"/>
      </w:pPr>
      <w:r>
        <w:rPr>
          <w:rFonts w:ascii="宋体" w:hAnsi="宋体" w:eastAsia="宋体" w:cs="宋体"/>
          <w:color w:val="000"/>
          <w:sz w:val="28"/>
          <w:szCs w:val="28"/>
        </w:rPr>
        <w:t xml:space="preserve">住房价格受多种因素推动，我县商品房价格处于平稳上升态势，5月我县商品住房均价元/平方米，到xx年5月商品住房均价达2150元。商品房均价高于周边县城。</w:t>
      </w:r>
    </w:p>
    <w:p>
      <w:pPr>
        <w:ind w:left="0" w:right="0" w:firstLine="560"/>
        <w:spacing w:before="450" w:after="450" w:line="312" w:lineRule="auto"/>
      </w:pPr>
      <w:r>
        <w:rPr>
          <w:rFonts w:ascii="宋体" w:hAnsi="宋体" w:eastAsia="宋体" w:cs="宋体"/>
          <w:color w:val="000"/>
          <w:sz w:val="28"/>
          <w:szCs w:val="28"/>
        </w:rPr>
        <w:t xml:space="preserve">4、房屋交易</w:t>
      </w:r>
    </w:p>
    <w:p>
      <w:pPr>
        <w:ind w:left="0" w:right="0" w:firstLine="560"/>
        <w:spacing w:before="450" w:after="450" w:line="312" w:lineRule="auto"/>
      </w:pPr>
      <w:r>
        <w:rPr>
          <w:rFonts w:ascii="宋体" w:hAnsi="宋体" w:eastAsia="宋体" w:cs="宋体"/>
          <w:color w:val="000"/>
          <w:sz w:val="28"/>
          <w:szCs w:val="28"/>
        </w:rPr>
        <w:t xml:space="preserve">办理各项房屋交易676宗，同比增长17.16%，交易面积7.38万平方米，同比增长13.19%，交易金额11883.83万元，同比减少2.33%；办理房地产抵押445宗，同比增长166.47%，抵押登记面积15.93万平方米，同比增长8.29%，估价金额33269.86万元，贷款金额23732.80万元。</w:t>
      </w:r>
    </w:p>
    <w:p>
      <w:pPr>
        <w:ind w:left="0" w:right="0" w:firstLine="560"/>
        <w:spacing w:before="450" w:after="450" w:line="312" w:lineRule="auto"/>
      </w:pPr>
      <w:r>
        <w:rPr>
          <w:rFonts w:ascii="宋体" w:hAnsi="宋体" w:eastAsia="宋体" w:cs="宋体"/>
          <w:color w:val="000"/>
          <w:sz w:val="28"/>
          <w:szCs w:val="28"/>
        </w:rPr>
        <w:t xml:space="preserve">5、产权产籍管理</w:t>
      </w:r>
    </w:p>
    <w:p>
      <w:pPr>
        <w:ind w:left="0" w:right="0" w:firstLine="560"/>
        <w:spacing w:before="450" w:after="450" w:line="312" w:lineRule="auto"/>
      </w:pPr>
      <w:r>
        <w:rPr>
          <w:rFonts w:ascii="宋体" w:hAnsi="宋体" w:eastAsia="宋体" w:cs="宋体"/>
          <w:color w:val="000"/>
          <w:sz w:val="28"/>
          <w:szCs w:val="28"/>
        </w:rPr>
        <w:t xml:space="preserve">共办理各项房屋产权登记发证、他项权证1554件，共计面积38.36万平方米，合格率达100%，其中：房屋初始登记341件，面积12.02万平方米；房屋产权转移、交易、抵押登记等1213件，面积26.34万平方米。</w:t>
      </w:r>
    </w:p>
    <w:p>
      <w:pPr>
        <w:ind w:left="0" w:right="0" w:firstLine="560"/>
        <w:spacing w:before="450" w:after="450" w:line="312" w:lineRule="auto"/>
      </w:pPr>
      <w:r>
        <w:rPr>
          <w:rFonts w:ascii="宋体" w:hAnsi="宋体" w:eastAsia="宋体" w:cs="宋体"/>
          <w:color w:val="000"/>
          <w:sz w:val="28"/>
          <w:szCs w:val="28"/>
        </w:rPr>
        <w:t xml:space="preserve">（一）房地产行业管理水平稳步提升</w:t>
      </w:r>
    </w:p>
    <w:p>
      <w:pPr>
        <w:ind w:left="0" w:right="0" w:firstLine="560"/>
        <w:spacing w:before="450" w:after="450" w:line="312" w:lineRule="auto"/>
      </w:pPr>
      <w:r>
        <w:rPr>
          <w:rFonts w:ascii="宋体" w:hAnsi="宋体" w:eastAsia="宋体" w:cs="宋体"/>
          <w:color w:val="000"/>
          <w:sz w:val="28"/>
          <w:szCs w:val="28"/>
        </w:rPr>
        <w:t xml:space="preserve">1、房地产开发市场更趋规范和稳定。今年以来，为规范市场行为，促进市场健康发展，我局在深入贯彻国家一系列宏观调控政策的前提下，认真落实我县住房建设规划和年度计划，采取积极有效的措施，抓住房地产市场回暖时机，强化市场管理职能，稳定住房价格，鼓励普通住房消费，推进住房供应结构调整，引导开发中小户型、中低价位普通商品房，加快发展二手房市场和住房租赁市场，满足多层次住房需求。同时，加大执法力度，重点加强对商品房预售许可、商品房销售管理，落实动态巡查监管责任制，建立健全长效机制，进一步规范我县房地产市场秩序，使我县房地产市场朝良性健康方向发展。</w:t>
      </w:r>
    </w:p>
    <w:p>
      <w:pPr>
        <w:ind w:left="0" w:right="0" w:firstLine="560"/>
        <w:spacing w:before="450" w:after="450" w:line="312" w:lineRule="auto"/>
      </w:pPr>
      <w:r>
        <w:rPr>
          <w:rFonts w:ascii="宋体" w:hAnsi="宋体" w:eastAsia="宋体" w:cs="宋体"/>
          <w:color w:val="000"/>
          <w:sz w:val="28"/>
          <w:szCs w:val="28"/>
        </w:rPr>
        <w:t xml:space="preserve">2、物业管理工作全面开展。为规范和培育物业管理市场，全面提升我县物业管理水平，我们依据《物业管理条例》等相关法规，在认真学习理解的基础上，积极做好物业管理工作。一是积极做好小区业主成立业主委员会工作的指导与备案登记工作。通过深入宣传，物业管理逐步被广大群众所接受，业主们维权意识不断得到增强，但由于目前物业管理还属于起步阶段，大多数业主对相关的法律法规了解不够，缺乏一定的认识，所以在维权过程中难免存在盲区和误区。对此，我们及时调整工作思路，对成立业主委员会程序上有问题苗头的小区主动介入，积极给予指导和帮助。二是加强对区内物业公司的管理，积极协调业主与物业管理公司之间的矛盾纠纷。我们依据相关法规，在加强对物业管理企业督促指导的同时，积极协调业主与物业管理公司之间的矛盾，并通过组织召开协调会等形式直接参与了多次物业管理纠纷矛盾调解协调，为促进物业管理进一步走向规范发挥了积极作用。</w:t>
      </w:r>
    </w:p>
    <w:p>
      <w:pPr>
        <w:ind w:left="0" w:right="0" w:firstLine="560"/>
        <w:spacing w:before="450" w:after="450" w:line="312" w:lineRule="auto"/>
      </w:pPr>
      <w:r>
        <w:rPr>
          <w:rFonts w:ascii="宋体" w:hAnsi="宋体" w:eastAsia="宋体" w:cs="宋体"/>
          <w:color w:val="000"/>
          <w:sz w:val="28"/>
          <w:szCs w:val="28"/>
        </w:rPr>
        <w:t xml:space="preserve">3、房屋拆迁工作有力推进。在拆迁管理工作中，我局坚持做到依法行政、严格程序，强化监管，维护当事人的合法权益，使拆迁工作做到有理、有力，措施落实到位；同时，积极响应县委、县政府号召，维护城市建设和经济发展大局，发挥攻坚克难的拼搏精神，抽调精干人员，经常放弃节假日，加班加点，不分昼夜，有效保障了县城各重点工程的拆迁进度和项目的如期开工，半年来，未发生一起因拆迁导致上访和安全事故，圆满完成县政府下达的房屋拆迁任务。</w:t>
      </w:r>
    </w:p>
    <w:p>
      <w:pPr>
        <w:ind w:left="0" w:right="0" w:firstLine="560"/>
        <w:spacing w:before="450" w:after="450" w:line="312" w:lineRule="auto"/>
      </w:pPr>
      <w:r>
        <w:rPr>
          <w:rFonts w:ascii="黑体" w:hAnsi="黑体" w:eastAsia="黑体" w:cs="黑体"/>
          <w:color w:val="000000"/>
          <w:sz w:val="34"/>
          <w:szCs w:val="34"/>
          <w:b w:val="1"/>
          <w:bCs w:val="1"/>
        </w:rPr>
        <w:t xml:space="preserve">房地产的工作总结报告篇四</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上半年，三期工程全部顺利完成竣工验收。目前除尚余小部分高层住宅单位外，其余全部销售完毕，销售率达到xx%，别墅和商铺单位已全部售空。去年，公司全年销售金额达到xx万元，回笼资金x万元。</w:t>
      </w:r>
    </w:p>
    <w:p>
      <w:pPr>
        <w:ind w:left="0" w:right="0" w:firstLine="560"/>
        <w:spacing w:before="450" w:after="450" w:line="312" w:lineRule="auto"/>
      </w:pPr>
      <w:r>
        <w:rPr>
          <w:rFonts w:ascii="宋体" w:hAnsi="宋体" w:eastAsia="宋体" w:cs="宋体"/>
          <w:color w:val="000"/>
          <w:sz w:val="28"/>
          <w:szCs w:val="28"/>
        </w:rPr>
        <w:t xml:space="preserve">x月份，四期项目“xx”1#、2#、3#、5#、6#、7#楼同时启动，到年底，部分在建楼盘将近完成主体框架工程，其中7#、8#楼已顺利于20xx年元旦开盘，然后1#、3#也将于20xx年春节前开盘。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xx月份，我们xx荣获中国房地产业协会评选的“20xx-20xx年度中国房地产宜居楼盘”称号。公司xx等主要领导也分别获得了中国房地产业协会、中国房地产主流媒体联盟等单位联合颁发的“20xx年度中国房地产年度经理人奖”和“20xx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xx万家这样的大型商家，xx万家的进入，将成为xx地区的第二家大型综合超市，也将会大大的提升了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xx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2024-10-06T04:00:32+08:00</dcterms:created>
  <dcterms:modified xsi:type="dcterms:W3CDTF">2024-10-06T04:00:32+08:00</dcterms:modified>
</cp:coreProperties>
</file>

<file path=docProps/custom.xml><?xml version="1.0" encoding="utf-8"?>
<Properties xmlns="http://schemas.openxmlformats.org/officeDocument/2006/custom-properties" xmlns:vt="http://schemas.openxmlformats.org/officeDocument/2006/docPropsVTypes"/>
</file>