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最新街道反腐倡廉自查报告</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最新街道反腐倡廉自查报告 今年以来，在区委、区政府和区纪委的正确领导下，双阳街道全面落实上级关于党风廉政建设和反腐败工作的新要求新部署，认真履行党工委主体责任和纪工委监督责任，紧紧围绕区委区政府街道工作大局和街道中心工作，加强廉政教育，强...</w:t>
      </w:r>
    </w:p>
    <w:p>
      <w:pPr>
        <w:ind w:left="0" w:right="0" w:firstLine="560"/>
        <w:spacing w:before="450" w:after="450" w:line="312" w:lineRule="auto"/>
      </w:pPr>
      <w:r>
        <w:rPr>
          <w:rFonts w:ascii="宋体" w:hAnsi="宋体" w:eastAsia="宋体" w:cs="宋体"/>
          <w:color w:val="000"/>
          <w:sz w:val="28"/>
          <w:szCs w:val="28"/>
        </w:rPr>
        <w:t xml:space="preserve">最新街道反腐倡廉自查报告</w:t>
      </w:r>
    </w:p>
    <w:p>
      <w:pPr>
        <w:ind w:left="0" w:right="0" w:firstLine="560"/>
        <w:spacing w:before="450" w:after="450" w:line="312" w:lineRule="auto"/>
      </w:pPr>
      <w:r>
        <w:rPr>
          <w:rFonts w:ascii="宋体" w:hAnsi="宋体" w:eastAsia="宋体" w:cs="宋体"/>
          <w:color w:val="000"/>
          <w:sz w:val="28"/>
          <w:szCs w:val="28"/>
        </w:rPr>
        <w:t xml:space="preserve">今年以来，在区委、区政府和区纪委的正确领导下，双阳街道全面落实上级关于党风廉政建设和反腐败工作的新要求新部署，认真履行党工委主体责任和纪工委监督责任，紧紧围绕区委区政府街道工作大局和街道中心工作，加强廉政教育，强化监督管理，转变机关作风，党风廉政建设和反腐败工作取得了一定的成效，有力推动街道经济和社会事业的健康持续发展。</w:t>
      </w:r>
    </w:p>
    <w:p>
      <w:pPr>
        <w:ind w:left="0" w:right="0" w:firstLine="560"/>
        <w:spacing w:before="450" w:after="450" w:line="312" w:lineRule="auto"/>
      </w:pPr>
      <w:r>
        <w:rPr>
          <w:rFonts w:ascii="宋体" w:hAnsi="宋体" w:eastAsia="宋体" w:cs="宋体"/>
          <w:color w:val="000"/>
          <w:sz w:val="28"/>
          <w:szCs w:val="28"/>
        </w:rPr>
        <w:t xml:space="preserve">一、加强组织领导，全面落实责任</w:t>
      </w:r>
    </w:p>
    <w:p>
      <w:pPr>
        <w:ind w:left="0" w:right="0" w:firstLine="560"/>
        <w:spacing w:before="450" w:after="450" w:line="312" w:lineRule="auto"/>
      </w:pPr>
      <w:r>
        <w:rPr>
          <w:rFonts w:ascii="宋体" w:hAnsi="宋体" w:eastAsia="宋体" w:cs="宋体"/>
          <w:color w:val="000"/>
          <w:sz w:val="28"/>
          <w:szCs w:val="28"/>
        </w:rPr>
        <w:t xml:space="preserve">1、加强组织领导。街道党工委、办事处高度重视，把党风廉政建设责任制工作列入重要议事日程。年初召开党政联席会议，对党风廉政建设和反腐倡廉工作进行了专门研究部署，并及时调整充实了街道党风廉政建设责任制工作领导小组。</w:t>
      </w:r>
    </w:p>
    <w:p>
      <w:pPr>
        <w:ind w:left="0" w:right="0" w:firstLine="560"/>
        <w:spacing w:before="450" w:after="450" w:line="312" w:lineRule="auto"/>
      </w:pPr>
      <w:r>
        <w:rPr>
          <w:rFonts w:ascii="宋体" w:hAnsi="宋体" w:eastAsia="宋体" w:cs="宋体"/>
          <w:color w:val="000"/>
          <w:sz w:val="28"/>
          <w:szCs w:val="28"/>
        </w:rPr>
        <w:t xml:space="preserve">2、落实主体责任。严格落实“一岗双责”制，始终坚持把落实党风廉政建设与反腐败工作纳入经济社会发展和党的建设总体布局，作为事关全局发展的大事、要事来抓，定期召开党政联席会议，听取街道纪工委落实党风廉政建设责任制情况汇报，对当前阶段和时期的党风廉政建设工作进行分析、研究，作出部署。严格落实“一把手抓、抓一把手”和“班子抓、抓班子”的反腐倡廉领导责任机制，确保党风廉政建设责任制工作顺利开展。党工委书记切实履行第一责任人职责，对涉及反腐倡廉建设全局性的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3、层层分解任务。按照“谁主管，谁负责”的原则，科学合理地制定《惩治和预防腐败体系2024-2024工作方案》，及时下发《2024年街道党风廉政建设和反腐败工作责任分工》，街道党政领导分别与各社区、各部门签订党风廉政责任书，把党风廉政建设的任务逐项落实到党政班子成员和各社区、各部门，形成工作合力，使街道党政领导、社区主干、部门负责人做到管人与管事相结合、抓业务工作与抓党风廉政建设相结合，形成横向到边、纵向到底、覆盖完整、责任落实的责任体系。同时，建立考核评价机制，将贯彻落实党风廉政建设责任制情况纳入各社区、部门年度综合目标考核，将考核结果作为评先、评优的重要依据之一。</w:t>
      </w:r>
    </w:p>
    <w:p>
      <w:pPr>
        <w:ind w:left="0" w:right="0" w:firstLine="560"/>
        <w:spacing w:before="450" w:after="450" w:line="312" w:lineRule="auto"/>
      </w:pPr>
      <w:r>
        <w:rPr>
          <w:rFonts w:ascii="宋体" w:hAnsi="宋体" w:eastAsia="宋体" w:cs="宋体"/>
          <w:color w:val="000"/>
          <w:sz w:val="28"/>
          <w:szCs w:val="28"/>
        </w:rPr>
        <w:t xml:space="preserve">二、加强作风建设，树好机关形象</w:t>
      </w:r>
    </w:p>
    <w:p>
      <w:pPr>
        <w:ind w:left="0" w:right="0" w:firstLine="560"/>
        <w:spacing w:before="450" w:after="450" w:line="312" w:lineRule="auto"/>
      </w:pPr>
      <w:r>
        <w:rPr>
          <w:rFonts w:ascii="宋体" w:hAnsi="宋体" w:eastAsia="宋体" w:cs="宋体"/>
          <w:color w:val="000"/>
          <w:sz w:val="28"/>
          <w:szCs w:val="28"/>
        </w:rPr>
        <w:t xml:space="preserve">以开展党的群众路线教育实践活动和机关作风专项整治活动为契机，围绕纠正“四风”和治理“庸懒散”，狠抓街道机关作风建设。</w:t>
      </w:r>
    </w:p>
    <w:p>
      <w:pPr>
        <w:ind w:left="0" w:right="0" w:firstLine="560"/>
        <w:spacing w:before="450" w:after="450" w:line="312" w:lineRule="auto"/>
      </w:pPr>
      <w:r>
        <w:rPr>
          <w:rFonts w:ascii="宋体" w:hAnsi="宋体" w:eastAsia="宋体" w:cs="宋体"/>
          <w:color w:val="000"/>
          <w:sz w:val="28"/>
          <w:szCs w:val="28"/>
        </w:rPr>
        <w:t xml:space="preserve">1、认真贯彻执行“八项规定”。街道党政领导成员率先垂范，认真贯彻央“八项规定”要求，并在日常工作和生活中，自觉规范自己的言行。在春节、中秋、国庆等重要时间节点，街道纪工委提前下发通知，要求各党员干部自觉遵守廉洁自律和厉行节约有关规定，并对公车私用、公款吃喝、公款送节礼、收受节礼等群众反映强烈的问题进行暗访检查。同时结合市、区两级纪委对“三公”经费专项检查情况，全面梳理街道“三公”经费管理制度，并进一步完善包括公车管理与使用，公务接待，办公用品采购、领用，财务管理等规章制度，同时做好2024年以来“三公”经费的自查自纠和整改工作，对超标准接待费用由接待人员自行承担，共退回接待费用105593元，退回超标培训住宿费540元。认真落实礼品登记制度，全街道无收受礼品和会员卡行为。发现一名干部擅自公话私用，产生高额话费，已责成个人承担超额话费2024、34元，并进行书面检讨。开展“小金库”专项治理，并将治理工作延伸到社区，发现企业办和阳山社区私设“小金库”问题，责令将“小金库”资金退回国库，并对企业办相关责任人给予党纪处分和对阳山社区进行通报批评。</w:t>
      </w:r>
    </w:p>
    <w:p>
      <w:pPr>
        <w:ind w:left="0" w:right="0" w:firstLine="560"/>
        <w:spacing w:before="450" w:after="450" w:line="312" w:lineRule="auto"/>
      </w:pPr>
      <w:r>
        <w:rPr>
          <w:rFonts w:ascii="宋体" w:hAnsi="宋体" w:eastAsia="宋体" w:cs="宋体"/>
          <w:color w:val="000"/>
          <w:sz w:val="28"/>
          <w:szCs w:val="28"/>
        </w:rPr>
        <w:t xml:space="preserve">2、践行为民务实的良好作风。召开街道作风建设专项整治和提高干部精气神动员部署会并下发《作风建设专项整治方案》，街道领导班子带头改进作风，深入基层群众，深入工作一线，开展以“听民意察民情 解民忧”为主题的“民情大走访”活动，积极搭建“一线工作”平台和“综合服务”平台，创新综合研究协调、政策宣传服务、纠纷排查化解、挂钩联系帮扶等四项机制，对群众反映的困难问题及时协调解决，共征求到各类意见建议407条，已解决398件。深入企业送政策、送服务，尽力协调解决企业发展中遇到的困难和问题，今年来，协助9家企业办理续贷周转金38笔共19664万元，助推企业“二次创业”。按照标准，带头抓好办公室的整改工作，并带动机关干部办公室的整改，在街道一楼重新建立便民服务大厅，建立各项规章制度，除党政办和财政所等部门外，其余部门均搬至大厅集中办公，并全面落实“马上就办”，实行首问责任制、限时办结制，不断提升机关服务水平和工作效率，强化了干部服务群众的责任意识，促进了干群关系的好转。继续推行“精细化”管理，班子成员带头做好每周工作汇报，并由党政主要领导进行点评，提高工作执行和落实的力度。从班子成员表率带头做起，坚持带班督查负责制，建立考勤备案机制和胸卡佩戴制度，以此带动机关作风建设的好转。</w:t>
      </w:r>
    </w:p>
    <w:p>
      <w:pPr>
        <w:ind w:left="0" w:right="0" w:firstLine="560"/>
        <w:spacing w:before="450" w:after="450" w:line="312" w:lineRule="auto"/>
      </w:pPr>
      <w:r>
        <w:rPr>
          <w:rFonts w:ascii="宋体" w:hAnsi="宋体" w:eastAsia="宋体" w:cs="宋体"/>
          <w:color w:val="000"/>
          <w:sz w:val="28"/>
          <w:szCs w:val="28"/>
        </w:rPr>
        <w:t xml:space="preserve">3、加强监督检查。积极围绕街道党工委、办事处的中心工作，开展对综治入户、宜居环境建设、计生双查及节育措施拖欠、目标任务和项目建设等完成情况的督查，确保街道重大决策部署、各项目标任务有效落实。今年以来，共发出书面督查通知15份，开展现场督查3次。深入学习《福建省机关效能条例》，按照效能建设“六项要求”、“八项制度”，定期不定期对机关各部门、个人的办事效率、服务态度、服务质量、上班纪律、开会纪律、下社区入户走访情况等进行明查暗访，今年来共开展效能督查15次，口头批评3人次，责令书面检查10人次。</w:t>
      </w:r>
    </w:p>
    <w:p>
      <w:pPr>
        <w:ind w:left="0" w:right="0" w:firstLine="560"/>
        <w:spacing w:before="450" w:after="450" w:line="312" w:lineRule="auto"/>
      </w:pPr>
      <w:r>
        <w:rPr>
          <w:rFonts w:ascii="宋体" w:hAnsi="宋体" w:eastAsia="宋体" w:cs="宋体"/>
          <w:color w:val="000"/>
          <w:sz w:val="28"/>
          <w:szCs w:val="28"/>
        </w:rPr>
        <w:t xml:space="preserve">三、突出主业主责，支持纪工委严格办案</w:t>
      </w:r>
    </w:p>
    <w:p>
      <w:pPr>
        <w:ind w:left="0" w:right="0" w:firstLine="560"/>
        <w:spacing w:before="450" w:after="450" w:line="312" w:lineRule="auto"/>
      </w:pPr>
      <w:r>
        <w:rPr>
          <w:rFonts w:ascii="宋体" w:hAnsi="宋体" w:eastAsia="宋体" w:cs="宋体"/>
          <w:color w:val="000"/>
          <w:sz w:val="28"/>
          <w:szCs w:val="28"/>
        </w:rPr>
        <w:t xml:space="preserve">按照“四转一强”的要求，大力支持纪工委转变职能，突出主业，坚决惩治腐败行为。</w:t>
      </w:r>
    </w:p>
    <w:p>
      <w:pPr>
        <w:ind w:left="0" w:right="0" w:firstLine="560"/>
        <w:spacing w:before="450" w:after="450" w:line="312" w:lineRule="auto"/>
      </w:pPr>
      <w:r>
        <w:rPr>
          <w:rFonts w:ascii="宋体" w:hAnsi="宋体" w:eastAsia="宋体" w:cs="宋体"/>
          <w:color w:val="000"/>
          <w:sz w:val="28"/>
          <w:szCs w:val="28"/>
        </w:rPr>
        <w:t xml:space="preserve">1、畅通信访渠道，积极挖掘案源。严格执行信访接待日和街道领导干部包案责任制，坚持每日至少一名领导带班信访接待，不断维护群众权益机制，坚决查处和纠正损害群众利益的行为。街道纪工委、信访办、综治办人员密切配合，各施其责，调动一切有利因素，共同做好信访稳定工作。今年来共收到上级转来的信访件5件，已落实反馈5件。</w:t>
      </w:r>
    </w:p>
    <w:p>
      <w:pPr>
        <w:ind w:left="0" w:right="0" w:firstLine="560"/>
        <w:spacing w:before="450" w:after="450" w:line="312" w:lineRule="auto"/>
      </w:pPr>
      <w:r>
        <w:rPr>
          <w:rFonts w:ascii="宋体" w:hAnsi="宋体" w:eastAsia="宋体" w:cs="宋体"/>
          <w:color w:val="000"/>
          <w:sz w:val="28"/>
          <w:szCs w:val="28"/>
        </w:rPr>
        <w:t xml:space="preserve">2、支持纪工委独立、严肃查办案件。街道党工委认真履行党风廉政建设主体责任和主要领导“第一责任人”职责，主动听取工作汇报，尤其是对发生的违纪违规问题主要领导亲自指示、亲自过问、亲自督促落实，并确保纪工委办案人、财、物的“三优先”，不断强化纪工委的权威性、独立性。今年以来，通过深挖各类线索案源，共查处5起党员违纪违法案件，给予6人党纪处分，同时，发现阳山社区原居委会主任涉嫌贪污公款线索已移送司法机关给予立案处理，并积极协助办理。</w:t>
      </w:r>
    </w:p>
    <w:p>
      <w:pPr>
        <w:ind w:left="0" w:right="0" w:firstLine="560"/>
        <w:spacing w:before="450" w:after="450" w:line="312" w:lineRule="auto"/>
      </w:pPr>
      <w:r>
        <w:rPr>
          <w:rFonts w:ascii="宋体" w:hAnsi="宋体" w:eastAsia="宋体" w:cs="宋体"/>
          <w:color w:val="000"/>
          <w:sz w:val="28"/>
          <w:szCs w:val="28"/>
        </w:rPr>
        <w:t xml:space="preserve">四、突出廉政建设，筑牢思想防线</w:t>
      </w:r>
    </w:p>
    <w:p>
      <w:pPr>
        <w:ind w:left="0" w:right="0" w:firstLine="560"/>
        <w:spacing w:before="450" w:after="450" w:line="312" w:lineRule="auto"/>
      </w:pPr>
      <w:r>
        <w:rPr>
          <w:rFonts w:ascii="宋体" w:hAnsi="宋体" w:eastAsia="宋体" w:cs="宋体"/>
          <w:color w:val="000"/>
          <w:sz w:val="28"/>
          <w:szCs w:val="28"/>
        </w:rPr>
        <w:t xml:space="preserve">坚持把加强思想教育作为贯彻落实党风廉政建设责任制的一项基础性工作，常抓不懈，贯穿始终;坚持把落实党风廉政建设和反腐败工作贯穿教育实践活动，作为践行群众路线的具体行动。在抓好街道党工委班子自身思想建设的同时，着力加强对全街道广大党员干部、尤其是领导干部的思想教育。</w:t>
      </w:r>
    </w:p>
    <w:p>
      <w:pPr>
        <w:ind w:left="0" w:right="0" w:firstLine="560"/>
        <w:spacing w:before="450" w:after="450" w:line="312" w:lineRule="auto"/>
      </w:pPr>
      <w:r>
        <w:rPr>
          <w:rFonts w:ascii="宋体" w:hAnsi="宋体" w:eastAsia="宋体" w:cs="宋体"/>
          <w:color w:val="000"/>
          <w:sz w:val="28"/>
          <w:szCs w:val="28"/>
        </w:rPr>
        <w:t xml:space="preserve">1、注重党员干部教育管理。对街道各部门负责人、各社区党支部书记进行集体廉政谈话，敲响警钟。把廉政教育纳入街道党工委中心组理论学习、机关干部政治学习及社区干部的教育培训之中，将每周一晚上定为机关干部学习日，同时，结合开展党的群众路线教育实践活动，组织学习党的十八大、十八届三中、四中全会和十八届中央纪委四次全会精神，学习中央和省、市、区关于实行党风廉政建设责任制的规定和要求等，观看警示教育片和参观区警示教育基地，教育广大党员干部要深刻认识党风廉政建设和反腐败工作的重要性。</w:t>
      </w:r>
    </w:p>
    <w:p>
      <w:pPr>
        <w:ind w:left="0" w:right="0" w:firstLine="560"/>
        <w:spacing w:before="450" w:after="450" w:line="312" w:lineRule="auto"/>
      </w:pPr>
      <w:r>
        <w:rPr>
          <w:rFonts w:ascii="宋体" w:hAnsi="宋体" w:eastAsia="宋体" w:cs="宋体"/>
          <w:color w:val="000"/>
          <w:sz w:val="28"/>
          <w:szCs w:val="28"/>
        </w:rPr>
        <w:t xml:space="preserve">2、深入开展廉政文化进机关、进社区活动。通过定期更新反腐倡廉警示宣传栏和勤廉展板、观看廉政电教片、发送廉政短信、设置廉政屏保、分发廉政文章、LED廉政宣传角等形式，大力营造机关廉政文化浓厚氛围，对党员干部进行“贴身”教育。今年着重建设了街道廉政文化广场，制作30块勤政廉政警示牌，时刻提醒着党员干部廉洁自律、防微杜渐，给党员干部注射廉政“疫苗”。继续深化廉政文化进社区活动，在坪山社区设立廉政文化墙，积极营造崇廉颂廉的社会氛围。</w:t>
      </w:r>
    </w:p>
    <w:p>
      <w:pPr>
        <w:ind w:left="0" w:right="0" w:firstLine="560"/>
        <w:spacing w:before="450" w:after="450" w:line="312" w:lineRule="auto"/>
      </w:pPr>
      <w:r>
        <w:rPr>
          <w:rFonts w:ascii="宋体" w:hAnsi="宋体" w:eastAsia="宋体" w:cs="宋体"/>
          <w:color w:val="000"/>
          <w:sz w:val="28"/>
          <w:szCs w:val="28"/>
        </w:rPr>
        <w:t xml:space="preserve">五、强化监督管理，源头预防腐败</w:t>
      </w:r>
    </w:p>
    <w:p>
      <w:pPr>
        <w:ind w:left="0" w:right="0" w:firstLine="560"/>
        <w:spacing w:before="450" w:after="450" w:line="312" w:lineRule="auto"/>
      </w:pPr>
      <w:r>
        <w:rPr>
          <w:rFonts w:ascii="宋体" w:hAnsi="宋体" w:eastAsia="宋体" w:cs="宋体"/>
          <w:color w:val="000"/>
          <w:sz w:val="28"/>
          <w:szCs w:val="28"/>
        </w:rPr>
        <w:t xml:space="preserve">1、完善廉政风险防控体系。在前期建立的防控体系基础上，对新进入的工作人员和分工调整的党政领导重新梳理个人廉政风险点和防控措施。</w:t>
      </w:r>
    </w:p>
    <w:p>
      <w:pPr>
        <w:ind w:left="0" w:right="0" w:firstLine="560"/>
        <w:spacing w:before="450" w:after="450" w:line="312" w:lineRule="auto"/>
      </w:pPr>
      <w:r>
        <w:rPr>
          <w:rFonts w:ascii="宋体" w:hAnsi="宋体" w:eastAsia="宋体" w:cs="宋体"/>
          <w:color w:val="000"/>
          <w:sz w:val="28"/>
          <w:szCs w:val="28"/>
        </w:rPr>
        <w:t xml:space="preserve">2、继续深化党政务公开。结合每月工作重点，编发每月公开要点，在每月15日把干部群众关注的发展党员、财务收支、工程建设等通过LED、触摸屏、公开栏、网站等形式进行公开。</w:t>
      </w:r>
    </w:p>
    <w:p>
      <w:pPr>
        <w:ind w:left="0" w:right="0" w:firstLine="560"/>
        <w:spacing w:before="450" w:after="450" w:line="312" w:lineRule="auto"/>
      </w:pPr>
      <w:r>
        <w:rPr>
          <w:rFonts w:ascii="宋体" w:hAnsi="宋体" w:eastAsia="宋体" w:cs="宋体"/>
          <w:color w:val="000"/>
          <w:sz w:val="28"/>
          <w:szCs w:val="28"/>
        </w:rPr>
        <w:t xml:space="preserve">3、开展安全生产监管。深化安全生产标准化建设，督促落实安全生产主体责任，进一步加大隐患排查治理力度，以“三合一”、危险化学品、道路交通、液化气经营、建筑施工、消防安全为工作重点，及时消除了一批隐患，今年来共检查企业252家次，发放安全生产隐患整改通知书59份，整改意见260条，责令停产停业4家。今年来我街道消防火灾继续保持无人员伤亡的良好态势，但发生3起安全生产事故，造成3人死亡，直接经济损失180万余元。</w:t>
      </w:r>
    </w:p>
    <w:p>
      <w:pPr>
        <w:ind w:left="0" w:right="0" w:firstLine="560"/>
        <w:spacing w:before="450" w:after="450" w:line="312" w:lineRule="auto"/>
      </w:pPr>
      <w:r>
        <w:rPr>
          <w:rFonts w:ascii="宋体" w:hAnsi="宋体" w:eastAsia="宋体" w:cs="宋体"/>
          <w:color w:val="000"/>
          <w:sz w:val="28"/>
          <w:szCs w:val="28"/>
        </w:rPr>
        <w:t xml:space="preserve">4、开展纠风工作。加强损害群众利益情况尤其是村级财政补助资金专项使用情况的自查，暂没有发现补助资金被冒领和套取。开展基层站所民主评议政风行风工作，对财政所、司法所等经济和社会管理类、行政执法类、公共服务类共22家基层站所进行民主评议，促进政风行风的好转。</w:t>
      </w:r>
    </w:p>
    <w:p>
      <w:pPr>
        <w:ind w:left="0" w:right="0" w:firstLine="560"/>
        <w:spacing w:before="450" w:after="450" w:line="312" w:lineRule="auto"/>
      </w:pPr>
      <w:r>
        <w:rPr>
          <w:rFonts w:ascii="宋体" w:hAnsi="宋体" w:eastAsia="宋体" w:cs="宋体"/>
          <w:color w:val="000"/>
          <w:sz w:val="28"/>
          <w:szCs w:val="28"/>
        </w:rPr>
        <w:t xml:space="preserve">5、规范工程建设管理。进一步完善工程招投标服务中心制度建设，规范工程项目招投标，明确在10万元以上的建设项目要委托中介咨询公司进行公开招投标，并下发了《进一步加强工程建设项目管理工作的通知》。今年来，8个工程通过区和街道招投标中心进行招投标，合同金额2236864元，节省资金240923元。工程造价在50万元以下的31个项目工程决算全部通过中介造价咨询公司进行审核，送审价4116764元，核减384201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2024-11-10T15:39:41+08:00</dcterms:created>
  <dcterms:modified xsi:type="dcterms:W3CDTF">2024-11-10T15:39:41+08:00</dcterms:modified>
</cp:coreProperties>
</file>

<file path=docProps/custom.xml><?xml version="1.0" encoding="utf-8"?>
<Properties xmlns="http://schemas.openxmlformats.org/officeDocument/2006/custom-properties" xmlns:vt="http://schemas.openxmlformats.org/officeDocument/2006/docPropsVTypes"/>
</file>