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2024年简单装修房屋承租合同范本(九篇)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简单装修房屋承租合同范本篇一乙方 (承租方) 姓名： ;身...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简单装修房屋承租合同范本篇一</w:t>
      </w:r>
    </w:p>
    <w:p>
      <w:pPr>
        <w:ind w:left="0" w:right="0" w:firstLine="560"/>
        <w:spacing w:before="450" w:after="450" w:line="312" w:lineRule="auto"/>
      </w:pPr>
      <w:r>
        <w:rPr>
          <w:rFonts w:ascii="宋体" w:hAnsi="宋体" w:eastAsia="宋体" w:cs="宋体"/>
          <w:color w:val="000"/>
          <w:sz w:val="28"/>
          <w:szCs w:val="28"/>
        </w:rPr>
        <w:t xml:space="preserve">乙方 (承租方) 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元，季付。</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个人房屋出租合同范本篇二甲方：_________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甲方出租给乙方的房屋位于：;面积107平方米;简单装修。如有损坏，照价赔偿。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w:t>
      </w:r>
    </w:p>
    <w:p>
      <w:pPr>
        <w:ind w:left="0" w:right="0" w:firstLine="560"/>
        <w:spacing w:before="450" w:after="450" w:line="312" w:lineRule="auto"/>
      </w:pPr>
      <w:r>
        <w:rPr>
          <w:rFonts w:ascii="宋体" w:hAnsi="宋体" w:eastAsia="宋体" w:cs="宋体"/>
          <w:color w:val="000"/>
          <w:sz w:val="28"/>
          <w:szCs w:val="28"/>
        </w:rPr>
        <w:t xml:space="preserve">2、租金交付： 元。</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第4条房屋租赁期限：自_______年___月___日至_______年___月___日止。遇以下情况应顺延：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简单装修房屋承租合同范本篇九</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2024-09-20T11:45:14+08:00</dcterms:created>
  <dcterms:modified xsi:type="dcterms:W3CDTF">2024-09-20T11:45:14+08:00</dcterms:modified>
</cp:coreProperties>
</file>

<file path=docProps/custom.xml><?xml version="1.0" encoding="utf-8"?>
<Properties xmlns="http://schemas.openxmlformats.org/officeDocument/2006/custom-properties" xmlns:vt="http://schemas.openxmlformats.org/officeDocument/2006/docPropsVTypes"/>
</file>